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81F1" w14:textId="77777777" w:rsidR="00D435E8" w:rsidRPr="00D435E8" w:rsidRDefault="00D435E8" w:rsidP="00D435E8">
      <w:pPr>
        <w:pStyle w:val="Title"/>
        <w:rPr>
          <w:color w:val="1F497D" w:themeColor="text2"/>
        </w:rPr>
      </w:pPr>
      <w:bookmarkStart w:id="0" w:name="_GoBack"/>
      <w:bookmarkEnd w:id="0"/>
      <w:r w:rsidRPr="00D435E8">
        <w:rPr>
          <w:color w:val="1F497D" w:themeColor="text2"/>
        </w:rPr>
        <w:t>St Peter’s Church of England (VC) Primary School</w:t>
      </w:r>
    </w:p>
    <w:p w14:paraId="03C9E0AF" w14:textId="77777777" w:rsidR="00D435E8" w:rsidRPr="00D435E8" w:rsidRDefault="00D435E8" w:rsidP="00D435E8">
      <w:pPr>
        <w:rPr>
          <w:color w:val="1F497D" w:themeColor="text2"/>
        </w:rPr>
      </w:pPr>
    </w:p>
    <w:p w14:paraId="72BD3CCA" w14:textId="77777777" w:rsidR="00D435E8" w:rsidRPr="00D435E8" w:rsidRDefault="00D435E8" w:rsidP="00D435E8">
      <w:pPr>
        <w:rPr>
          <w:rFonts w:asciiTheme="majorHAnsi" w:hAnsiTheme="majorHAnsi"/>
          <w:color w:val="1F497D" w:themeColor="text2"/>
          <w:sz w:val="56"/>
          <w:szCs w:val="56"/>
          <w:lang w:val="en-GB"/>
        </w:rPr>
      </w:pPr>
      <w:r>
        <w:rPr>
          <w:rFonts w:asciiTheme="majorHAnsi" w:hAnsiTheme="majorHAnsi"/>
          <w:color w:val="1F497D" w:themeColor="text2"/>
          <w:sz w:val="56"/>
          <w:szCs w:val="56"/>
          <w:lang w:val="en-GB"/>
        </w:rPr>
        <w:t>Policy f</w:t>
      </w:r>
      <w:r w:rsidRPr="00D435E8">
        <w:rPr>
          <w:rFonts w:asciiTheme="majorHAnsi" w:hAnsiTheme="majorHAnsi"/>
          <w:color w:val="1F497D" w:themeColor="text2"/>
          <w:sz w:val="56"/>
          <w:szCs w:val="56"/>
          <w:lang w:val="en-GB"/>
        </w:rPr>
        <w:t>or Special Educational Needs and / or Disabilities (SEND</w:t>
      </w:r>
      <w:r w:rsidRPr="00B40D88">
        <w:rPr>
          <w:rFonts w:asciiTheme="majorHAnsi" w:hAnsiTheme="majorHAnsi"/>
          <w:color w:val="1F497D" w:themeColor="text2"/>
          <w:sz w:val="56"/>
          <w:szCs w:val="56"/>
          <w:lang w:val="en-GB"/>
        </w:rPr>
        <w:t>)</w:t>
      </w:r>
      <w:r w:rsidRPr="00D435E8">
        <w:rPr>
          <w:rFonts w:asciiTheme="majorHAnsi" w:hAnsiTheme="majorHAnsi"/>
          <w:color w:val="1F497D" w:themeColor="text2"/>
          <w:sz w:val="56"/>
          <w:szCs w:val="56"/>
          <w:u w:val="single"/>
          <w:lang w:val="en-GB"/>
        </w:rPr>
        <w:t xml:space="preserve"> </w:t>
      </w:r>
    </w:p>
    <w:p w14:paraId="60D1F975" w14:textId="77777777" w:rsidR="00D435E8" w:rsidRPr="00D435E8" w:rsidRDefault="00D435E8" w:rsidP="00D435E8">
      <w:pPr>
        <w:pStyle w:val="Header"/>
        <w:jc w:val="center"/>
        <w:rPr>
          <w:rFonts w:ascii="Times New Roman" w:hAnsi="Times New Roman"/>
          <w:color w:val="1F497D" w:themeColor="text2"/>
          <w:sz w:val="72"/>
          <w:szCs w:val="72"/>
          <w:u w:val="single"/>
          <w:lang w:val="en-GB"/>
        </w:rPr>
      </w:pPr>
    </w:p>
    <w:p w14:paraId="725BE2E1" w14:textId="5D486B08" w:rsidR="00D435E8" w:rsidRPr="00D435E8" w:rsidRDefault="004F7922" w:rsidP="00D435E8">
      <w:pPr>
        <w:pStyle w:val="Title"/>
        <w:rPr>
          <w:color w:val="1F497D" w:themeColor="text2"/>
        </w:rPr>
      </w:pPr>
      <w:r>
        <w:rPr>
          <w:color w:val="1F497D" w:themeColor="text2"/>
        </w:rPr>
        <w:t>MARCH 2023</w:t>
      </w:r>
    </w:p>
    <w:p w14:paraId="4A1BC8B9" w14:textId="77777777" w:rsidR="00EE19F6" w:rsidRPr="00EE19F6" w:rsidRDefault="00EE19F6" w:rsidP="00ED10BB">
      <w:pPr>
        <w:pStyle w:val="Header"/>
        <w:jc w:val="center"/>
        <w:rPr>
          <w:rFonts w:ascii="Lucida Calligraphy" w:hAnsi="Lucida Calligraphy"/>
          <w:sz w:val="72"/>
          <w:szCs w:val="72"/>
          <w:lang w:val="en-GB"/>
        </w:rPr>
      </w:pPr>
    </w:p>
    <w:p w14:paraId="26F04C22" w14:textId="77777777" w:rsidR="00F65B0D" w:rsidRPr="00F65B0D" w:rsidRDefault="00F65B0D" w:rsidP="00ED10BB">
      <w:pPr>
        <w:pStyle w:val="Header"/>
        <w:jc w:val="center"/>
        <w:rPr>
          <w:rFonts w:ascii="Lucida Calligraphy" w:hAnsi="Lucida Calligraphy"/>
          <w:sz w:val="16"/>
          <w:szCs w:val="16"/>
          <w:lang w:val="en-GB"/>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3566"/>
      </w:tblGrid>
      <w:tr w:rsidR="007F3898" w:rsidRPr="004E5E9C" w14:paraId="71DB3123" w14:textId="77777777" w:rsidTr="00620781">
        <w:trPr>
          <w:trHeight w:hRule="exact" w:val="861"/>
        </w:trPr>
        <w:tc>
          <w:tcPr>
            <w:tcW w:w="4491" w:type="dxa"/>
            <w:tcBorders>
              <w:top w:val="nil"/>
              <w:left w:val="nil"/>
              <w:bottom w:val="nil"/>
              <w:right w:val="nil"/>
            </w:tcBorders>
            <w:vAlign w:val="bottom"/>
          </w:tcPr>
          <w:p w14:paraId="6BA56F8B" w14:textId="77777777" w:rsidR="007F3898" w:rsidRPr="004E5E9C" w:rsidRDefault="007F3898" w:rsidP="00ED10BB">
            <w:pPr>
              <w:rPr>
                <w:rFonts w:ascii="Comic Sans MS" w:hAnsi="Comic Sans MS" w:cs="Arial"/>
                <w:b/>
                <w:sz w:val="28"/>
                <w:szCs w:val="28"/>
                <w:u w:val="single"/>
              </w:rPr>
            </w:pPr>
            <w:r w:rsidRPr="004E5E9C">
              <w:rPr>
                <w:rFonts w:ascii="Comic Sans MS" w:hAnsi="Comic Sans MS" w:cs="Arial"/>
                <w:b/>
                <w:sz w:val="28"/>
                <w:szCs w:val="28"/>
                <w:u w:val="single"/>
              </w:rPr>
              <w:t>Agreed by Governors:</w:t>
            </w:r>
          </w:p>
        </w:tc>
        <w:tc>
          <w:tcPr>
            <w:tcW w:w="3566" w:type="dxa"/>
            <w:tcBorders>
              <w:top w:val="nil"/>
              <w:left w:val="nil"/>
              <w:bottom w:val="nil"/>
              <w:right w:val="nil"/>
            </w:tcBorders>
            <w:vAlign w:val="bottom"/>
          </w:tcPr>
          <w:p w14:paraId="44B5145E" w14:textId="36C678B8" w:rsidR="007F3898" w:rsidRPr="004E5E9C" w:rsidRDefault="00EF099F" w:rsidP="00ED10BB">
            <w:pPr>
              <w:jc w:val="center"/>
              <w:rPr>
                <w:rFonts w:ascii="Comic Sans MS" w:hAnsi="Comic Sans MS" w:cs="Arial"/>
                <w:sz w:val="28"/>
                <w:szCs w:val="28"/>
                <w:u w:val="single"/>
              </w:rPr>
            </w:pPr>
            <w:r>
              <w:rPr>
                <w:rFonts w:ascii="Comic Sans MS" w:hAnsi="Comic Sans MS" w:cs="Arial"/>
                <w:sz w:val="28"/>
                <w:szCs w:val="28"/>
                <w:u w:val="single"/>
              </w:rPr>
              <w:t>1</w:t>
            </w:r>
            <w:r w:rsidR="002400ED">
              <w:rPr>
                <w:rFonts w:ascii="Comic Sans MS" w:hAnsi="Comic Sans MS" w:cs="Arial"/>
                <w:sz w:val="28"/>
                <w:szCs w:val="28"/>
                <w:u w:val="single"/>
              </w:rPr>
              <w:t>6</w:t>
            </w:r>
            <w:r>
              <w:rPr>
                <w:rFonts w:ascii="Comic Sans MS" w:hAnsi="Comic Sans MS" w:cs="Arial"/>
                <w:sz w:val="28"/>
                <w:szCs w:val="28"/>
                <w:u w:val="single"/>
              </w:rPr>
              <w:t>.03.202</w:t>
            </w:r>
            <w:r w:rsidR="002400ED">
              <w:rPr>
                <w:rFonts w:ascii="Comic Sans MS" w:hAnsi="Comic Sans MS" w:cs="Arial"/>
                <w:sz w:val="28"/>
                <w:szCs w:val="28"/>
                <w:u w:val="single"/>
              </w:rPr>
              <w:t>2</w:t>
            </w:r>
          </w:p>
        </w:tc>
      </w:tr>
      <w:tr w:rsidR="007F3898" w:rsidRPr="004E5E9C" w14:paraId="0845FFD7" w14:textId="77777777" w:rsidTr="00620781">
        <w:trPr>
          <w:trHeight w:hRule="exact" w:val="861"/>
        </w:trPr>
        <w:tc>
          <w:tcPr>
            <w:tcW w:w="4491" w:type="dxa"/>
            <w:tcBorders>
              <w:top w:val="nil"/>
              <w:left w:val="nil"/>
              <w:bottom w:val="nil"/>
              <w:right w:val="nil"/>
            </w:tcBorders>
            <w:vAlign w:val="bottom"/>
          </w:tcPr>
          <w:p w14:paraId="00F90780" w14:textId="77777777" w:rsidR="007F3898" w:rsidRPr="004E5E9C" w:rsidRDefault="007F3898" w:rsidP="00ED10BB">
            <w:pPr>
              <w:rPr>
                <w:rFonts w:ascii="Comic Sans MS" w:hAnsi="Comic Sans MS" w:cs="Arial"/>
                <w:b/>
                <w:sz w:val="28"/>
                <w:szCs w:val="28"/>
                <w:u w:val="single"/>
              </w:rPr>
            </w:pPr>
            <w:r w:rsidRPr="004E5E9C">
              <w:rPr>
                <w:rFonts w:ascii="Comic Sans MS" w:hAnsi="Comic Sans MS" w:cs="Arial"/>
                <w:b/>
                <w:sz w:val="28"/>
                <w:szCs w:val="28"/>
                <w:u w:val="single"/>
              </w:rPr>
              <w:t>Revised:</w:t>
            </w:r>
          </w:p>
        </w:tc>
        <w:tc>
          <w:tcPr>
            <w:tcW w:w="3566" w:type="dxa"/>
            <w:tcBorders>
              <w:top w:val="nil"/>
              <w:left w:val="nil"/>
              <w:bottom w:val="nil"/>
              <w:right w:val="nil"/>
            </w:tcBorders>
            <w:vAlign w:val="bottom"/>
          </w:tcPr>
          <w:p w14:paraId="6CA16FAC" w14:textId="75305E5A" w:rsidR="007F3898" w:rsidRPr="004E5E9C" w:rsidRDefault="006372FE" w:rsidP="004E5E9C">
            <w:pPr>
              <w:rPr>
                <w:rFonts w:ascii="Comic Sans MS" w:hAnsi="Comic Sans MS" w:cs="Arial"/>
                <w:sz w:val="28"/>
                <w:szCs w:val="28"/>
                <w:u w:val="single"/>
              </w:rPr>
            </w:pPr>
            <w:r>
              <w:rPr>
                <w:rFonts w:ascii="Comic Sans MS" w:hAnsi="Comic Sans MS" w:cs="Arial"/>
                <w:sz w:val="28"/>
                <w:szCs w:val="28"/>
                <w:u w:val="single"/>
              </w:rPr>
              <w:t xml:space="preserve">March </w:t>
            </w:r>
            <w:r w:rsidR="00263F0F">
              <w:rPr>
                <w:rFonts w:ascii="Comic Sans MS" w:hAnsi="Comic Sans MS" w:cs="Arial"/>
                <w:sz w:val="28"/>
                <w:szCs w:val="28"/>
                <w:u w:val="single"/>
              </w:rPr>
              <w:t>202</w:t>
            </w:r>
            <w:r w:rsidR="004F7922">
              <w:rPr>
                <w:rFonts w:ascii="Comic Sans MS" w:hAnsi="Comic Sans MS" w:cs="Arial"/>
                <w:sz w:val="28"/>
                <w:szCs w:val="28"/>
                <w:u w:val="single"/>
              </w:rPr>
              <w:t>3</w:t>
            </w:r>
          </w:p>
        </w:tc>
      </w:tr>
      <w:tr w:rsidR="004E5E9C" w:rsidRPr="004E5E9C" w14:paraId="1430D940" w14:textId="77777777" w:rsidTr="00620781">
        <w:trPr>
          <w:trHeight w:hRule="exact" w:val="861"/>
        </w:trPr>
        <w:tc>
          <w:tcPr>
            <w:tcW w:w="4491" w:type="dxa"/>
            <w:tcBorders>
              <w:top w:val="nil"/>
              <w:left w:val="nil"/>
              <w:bottom w:val="nil"/>
              <w:right w:val="nil"/>
            </w:tcBorders>
            <w:vAlign w:val="bottom"/>
          </w:tcPr>
          <w:p w14:paraId="00749EC5" w14:textId="77777777" w:rsidR="004E5E9C" w:rsidRPr="004E5E9C" w:rsidRDefault="007E7378" w:rsidP="00ED10BB">
            <w:pPr>
              <w:rPr>
                <w:rFonts w:ascii="Comic Sans MS" w:hAnsi="Comic Sans MS" w:cs="Arial"/>
                <w:b/>
                <w:sz w:val="28"/>
                <w:szCs w:val="28"/>
                <w:u w:val="single"/>
              </w:rPr>
            </w:pPr>
            <w:r>
              <w:rPr>
                <w:rFonts w:ascii="Comic Sans MS" w:hAnsi="Comic Sans MS" w:cs="Arial"/>
                <w:b/>
                <w:sz w:val="28"/>
                <w:szCs w:val="28"/>
                <w:u w:val="single"/>
              </w:rPr>
              <w:t xml:space="preserve">To be reviewed </w:t>
            </w:r>
          </w:p>
        </w:tc>
        <w:tc>
          <w:tcPr>
            <w:tcW w:w="3566" w:type="dxa"/>
            <w:tcBorders>
              <w:top w:val="nil"/>
              <w:left w:val="nil"/>
              <w:bottom w:val="nil"/>
              <w:right w:val="nil"/>
            </w:tcBorders>
            <w:vAlign w:val="bottom"/>
          </w:tcPr>
          <w:p w14:paraId="14FB9FDF" w14:textId="49932925" w:rsidR="004E5E9C" w:rsidRPr="004E5E9C" w:rsidRDefault="006372FE" w:rsidP="004E5E9C">
            <w:pPr>
              <w:rPr>
                <w:rFonts w:ascii="Comic Sans MS" w:hAnsi="Comic Sans MS" w:cs="Arial"/>
                <w:sz w:val="28"/>
                <w:szCs w:val="28"/>
                <w:u w:val="single"/>
              </w:rPr>
            </w:pPr>
            <w:r>
              <w:rPr>
                <w:rFonts w:ascii="Comic Sans MS" w:hAnsi="Comic Sans MS" w:cs="Arial"/>
                <w:sz w:val="28"/>
                <w:szCs w:val="28"/>
                <w:u w:val="single"/>
              </w:rPr>
              <w:t>March</w:t>
            </w:r>
            <w:r w:rsidR="00263F0F">
              <w:rPr>
                <w:rFonts w:ascii="Comic Sans MS" w:hAnsi="Comic Sans MS" w:cs="Arial"/>
                <w:sz w:val="28"/>
                <w:szCs w:val="28"/>
                <w:u w:val="single"/>
              </w:rPr>
              <w:t xml:space="preserve"> 202</w:t>
            </w:r>
            <w:r w:rsidR="004F7922">
              <w:rPr>
                <w:rFonts w:ascii="Comic Sans MS" w:hAnsi="Comic Sans MS" w:cs="Arial"/>
                <w:sz w:val="28"/>
                <w:szCs w:val="28"/>
                <w:u w:val="single"/>
              </w:rPr>
              <w:t>4</w:t>
            </w:r>
          </w:p>
        </w:tc>
      </w:tr>
    </w:tbl>
    <w:p w14:paraId="310B23D0" w14:textId="77777777" w:rsidR="00EE19F6" w:rsidRPr="004E5E9C" w:rsidRDefault="00EE19F6" w:rsidP="00EE19F6">
      <w:pPr>
        <w:jc w:val="center"/>
        <w:rPr>
          <w:rFonts w:asciiTheme="minorHAnsi" w:hAnsiTheme="minorHAnsi"/>
          <w:i/>
          <w:u w:val="single"/>
        </w:rPr>
      </w:pPr>
    </w:p>
    <w:p w14:paraId="13699D32" w14:textId="77777777" w:rsidR="00EE19F6" w:rsidRDefault="00EE19F6" w:rsidP="00EE19F6">
      <w:pPr>
        <w:jc w:val="center"/>
        <w:rPr>
          <w:rFonts w:asciiTheme="minorHAnsi" w:hAnsiTheme="minorHAnsi"/>
          <w:i/>
        </w:rPr>
      </w:pPr>
    </w:p>
    <w:p w14:paraId="55C052F4" w14:textId="77777777" w:rsidR="00EE19F6" w:rsidRPr="00620781" w:rsidRDefault="00EE19F6" w:rsidP="00EE19F6">
      <w:pPr>
        <w:jc w:val="center"/>
        <w:rPr>
          <w:rFonts w:asciiTheme="minorHAnsi" w:hAnsiTheme="minorHAnsi"/>
        </w:rPr>
      </w:pPr>
    </w:p>
    <w:p w14:paraId="4E3B3D48" w14:textId="77777777" w:rsidR="004F688A" w:rsidRDefault="004F688A" w:rsidP="004E5E9C">
      <w:pPr>
        <w:jc w:val="center"/>
        <w:rPr>
          <w:rFonts w:asciiTheme="minorHAnsi" w:hAnsiTheme="minorHAnsi"/>
          <w:i/>
        </w:rPr>
      </w:pPr>
    </w:p>
    <w:p w14:paraId="51AAE532" w14:textId="77777777" w:rsidR="004F688A" w:rsidRDefault="004F688A" w:rsidP="004E5E9C">
      <w:pPr>
        <w:jc w:val="center"/>
        <w:rPr>
          <w:rFonts w:asciiTheme="minorHAnsi" w:hAnsiTheme="minorHAnsi"/>
          <w:i/>
        </w:rPr>
      </w:pPr>
    </w:p>
    <w:p w14:paraId="24279A8A" w14:textId="77777777" w:rsidR="004F688A" w:rsidRDefault="004F688A" w:rsidP="004E5E9C">
      <w:pPr>
        <w:jc w:val="center"/>
        <w:rPr>
          <w:rFonts w:asciiTheme="minorHAnsi" w:hAnsiTheme="minorHAnsi"/>
          <w:i/>
        </w:rPr>
      </w:pPr>
    </w:p>
    <w:p w14:paraId="1E605EC6" w14:textId="77777777" w:rsidR="004F688A" w:rsidRDefault="004F688A" w:rsidP="004E5E9C">
      <w:pPr>
        <w:jc w:val="center"/>
        <w:rPr>
          <w:rFonts w:asciiTheme="minorHAnsi" w:hAnsiTheme="minorHAnsi"/>
          <w:i/>
        </w:rPr>
      </w:pPr>
    </w:p>
    <w:p w14:paraId="7220A612" w14:textId="77777777" w:rsidR="004F688A" w:rsidRDefault="004F688A" w:rsidP="004E5E9C">
      <w:pPr>
        <w:jc w:val="center"/>
        <w:rPr>
          <w:rFonts w:asciiTheme="minorHAnsi" w:hAnsiTheme="minorHAnsi"/>
          <w:i/>
        </w:rPr>
      </w:pPr>
    </w:p>
    <w:p w14:paraId="69900011" w14:textId="77777777" w:rsidR="004F688A" w:rsidRDefault="004F688A" w:rsidP="004E5E9C">
      <w:pPr>
        <w:jc w:val="center"/>
        <w:rPr>
          <w:rFonts w:asciiTheme="minorHAnsi" w:hAnsiTheme="minorHAnsi"/>
          <w:i/>
        </w:rPr>
      </w:pPr>
    </w:p>
    <w:p w14:paraId="545F6C02" w14:textId="77777777" w:rsidR="004F688A" w:rsidRDefault="004F688A" w:rsidP="004E5E9C">
      <w:pPr>
        <w:jc w:val="center"/>
        <w:rPr>
          <w:rFonts w:asciiTheme="minorHAnsi" w:hAnsiTheme="minorHAnsi"/>
          <w:i/>
        </w:rPr>
      </w:pPr>
    </w:p>
    <w:p w14:paraId="6BBF6EC7" w14:textId="77777777" w:rsidR="004F688A" w:rsidRDefault="004F688A" w:rsidP="004E5E9C">
      <w:pPr>
        <w:jc w:val="center"/>
        <w:rPr>
          <w:rFonts w:asciiTheme="minorHAnsi" w:hAnsiTheme="minorHAnsi"/>
          <w:i/>
        </w:rPr>
      </w:pPr>
    </w:p>
    <w:p w14:paraId="2A09B145" w14:textId="77777777" w:rsidR="004F688A" w:rsidRDefault="004F688A" w:rsidP="004E5E9C">
      <w:pPr>
        <w:jc w:val="center"/>
        <w:rPr>
          <w:rFonts w:asciiTheme="minorHAnsi" w:hAnsiTheme="minorHAnsi"/>
          <w:i/>
        </w:rPr>
      </w:pPr>
    </w:p>
    <w:p w14:paraId="50E269F9" w14:textId="77777777" w:rsidR="004E5E9C" w:rsidRPr="00EE19F6" w:rsidRDefault="004E5E9C" w:rsidP="004E5E9C">
      <w:pPr>
        <w:jc w:val="center"/>
        <w:rPr>
          <w:rFonts w:asciiTheme="minorHAnsi" w:hAnsiTheme="minorHAnsi"/>
          <w:i/>
        </w:rPr>
      </w:pPr>
      <w:r>
        <w:rPr>
          <w:rFonts w:asciiTheme="minorHAnsi" w:hAnsiTheme="minorHAnsi"/>
          <w:i/>
        </w:rPr>
        <w:t>T</w:t>
      </w:r>
      <w:r w:rsidRPr="00CD2020">
        <w:rPr>
          <w:rFonts w:asciiTheme="minorHAnsi" w:hAnsiTheme="minorHAnsi"/>
          <w:i/>
        </w:rPr>
        <w:t>his policy can be viewed on the school website. Hard copies are available on request.</w:t>
      </w:r>
    </w:p>
    <w:p w14:paraId="1908615B" w14:textId="77777777" w:rsidR="00EE19F6" w:rsidRDefault="00EE19F6" w:rsidP="00EE19F6">
      <w:pPr>
        <w:jc w:val="center"/>
        <w:rPr>
          <w:rFonts w:asciiTheme="minorHAnsi" w:hAnsiTheme="minorHAnsi"/>
          <w:i/>
        </w:rPr>
      </w:pPr>
    </w:p>
    <w:p w14:paraId="718BA91C" w14:textId="77777777" w:rsidR="00AC5184" w:rsidRDefault="00AC5184" w:rsidP="00D421DD">
      <w:pPr>
        <w:jc w:val="center"/>
        <w:rPr>
          <w:rFonts w:asciiTheme="minorHAnsi" w:hAnsiTheme="minorHAnsi"/>
          <w:b/>
          <w:sz w:val="32"/>
          <w:szCs w:val="32"/>
        </w:rPr>
      </w:pPr>
    </w:p>
    <w:p w14:paraId="15E39B33" w14:textId="77777777" w:rsidR="00AC5184" w:rsidRDefault="00AC5184" w:rsidP="00D421DD">
      <w:pPr>
        <w:jc w:val="center"/>
        <w:rPr>
          <w:rFonts w:asciiTheme="minorHAnsi" w:hAnsiTheme="minorHAnsi"/>
          <w:b/>
          <w:sz w:val="32"/>
          <w:szCs w:val="32"/>
        </w:rPr>
      </w:pPr>
    </w:p>
    <w:p w14:paraId="57C5A91A" w14:textId="77777777" w:rsidR="00D421DD" w:rsidRPr="00D421DD" w:rsidRDefault="00D421DD" w:rsidP="00D421DD">
      <w:pPr>
        <w:jc w:val="center"/>
        <w:rPr>
          <w:rFonts w:asciiTheme="minorHAnsi" w:hAnsiTheme="minorHAnsi"/>
          <w:b/>
          <w:sz w:val="32"/>
          <w:szCs w:val="32"/>
        </w:rPr>
      </w:pPr>
      <w:r w:rsidRPr="00D421DD">
        <w:rPr>
          <w:rFonts w:asciiTheme="minorHAnsi" w:hAnsiTheme="minorHAnsi"/>
          <w:b/>
          <w:sz w:val="32"/>
          <w:szCs w:val="32"/>
        </w:rPr>
        <w:lastRenderedPageBreak/>
        <w:t>Special Educational Needs and / or Disabilities (SEND)</w:t>
      </w:r>
    </w:p>
    <w:p w14:paraId="54F51F6A" w14:textId="77777777" w:rsidR="00D421DD" w:rsidRPr="00D421DD" w:rsidRDefault="00D421DD" w:rsidP="00D421DD">
      <w:pPr>
        <w:rPr>
          <w:rFonts w:asciiTheme="minorHAnsi" w:hAnsiTheme="minorHAnsi"/>
          <w:szCs w:val="24"/>
        </w:rPr>
      </w:pPr>
    </w:p>
    <w:p w14:paraId="5AC2FE99" w14:textId="77777777" w:rsidR="00D421DD" w:rsidRPr="00D421DD" w:rsidRDefault="00D421DD" w:rsidP="00D421DD">
      <w:pPr>
        <w:shd w:val="clear" w:color="auto" w:fill="FF0000"/>
        <w:jc w:val="center"/>
        <w:rPr>
          <w:rFonts w:asciiTheme="minorHAnsi" w:hAnsiTheme="minorHAnsi"/>
          <w:b/>
          <w:sz w:val="28"/>
          <w:szCs w:val="28"/>
        </w:rPr>
      </w:pPr>
      <w:r w:rsidRPr="00D421DD">
        <w:rPr>
          <w:rFonts w:asciiTheme="minorHAnsi" w:hAnsiTheme="minorHAnsi"/>
          <w:b/>
          <w:sz w:val="28"/>
          <w:szCs w:val="28"/>
        </w:rPr>
        <w:t>Context</w:t>
      </w:r>
    </w:p>
    <w:p w14:paraId="05AE0C4D" w14:textId="77777777" w:rsidR="00D421DD" w:rsidRPr="00D421DD" w:rsidRDefault="00D421DD" w:rsidP="00D421DD">
      <w:pPr>
        <w:rPr>
          <w:rFonts w:asciiTheme="minorHAnsi" w:hAnsiTheme="minorHAnsi"/>
          <w:szCs w:val="24"/>
        </w:rPr>
      </w:pPr>
    </w:p>
    <w:p w14:paraId="011A9BDA" w14:textId="77777777" w:rsidR="00D421DD" w:rsidRPr="00D421DD" w:rsidRDefault="00DB6722" w:rsidP="00D421DD">
      <w:pPr>
        <w:rPr>
          <w:rFonts w:asciiTheme="minorHAnsi" w:hAnsiTheme="minorHAnsi"/>
          <w:szCs w:val="24"/>
        </w:rPr>
      </w:pPr>
      <w:r>
        <w:rPr>
          <w:rFonts w:asciiTheme="minorHAnsi" w:hAnsiTheme="minorHAnsi"/>
          <w:szCs w:val="24"/>
        </w:rPr>
        <w:t>At St. Peter’</w:t>
      </w:r>
      <w:r w:rsidR="005D548D">
        <w:rPr>
          <w:rFonts w:asciiTheme="minorHAnsi" w:hAnsiTheme="minorHAnsi"/>
          <w:szCs w:val="24"/>
        </w:rPr>
        <w:t xml:space="preserve">s school we are fully </w:t>
      </w:r>
      <w:r>
        <w:rPr>
          <w:rFonts w:asciiTheme="minorHAnsi" w:hAnsiTheme="minorHAnsi"/>
          <w:szCs w:val="24"/>
        </w:rPr>
        <w:t xml:space="preserve">committed to </w:t>
      </w:r>
      <w:r w:rsidR="00D553AB">
        <w:rPr>
          <w:rFonts w:asciiTheme="minorHAnsi" w:hAnsiTheme="minorHAnsi"/>
          <w:szCs w:val="24"/>
        </w:rPr>
        <w:t>providing</w:t>
      </w:r>
      <w:r>
        <w:rPr>
          <w:rFonts w:asciiTheme="minorHAnsi" w:hAnsiTheme="minorHAnsi"/>
          <w:szCs w:val="24"/>
        </w:rPr>
        <w:t xml:space="preserve"> high quality </w:t>
      </w:r>
      <w:r w:rsidR="00D553AB">
        <w:rPr>
          <w:rFonts w:asciiTheme="minorHAnsi" w:hAnsiTheme="minorHAnsi"/>
          <w:szCs w:val="24"/>
        </w:rPr>
        <w:t>education</w:t>
      </w:r>
      <w:r>
        <w:rPr>
          <w:rFonts w:asciiTheme="minorHAnsi" w:hAnsiTheme="minorHAnsi"/>
          <w:szCs w:val="24"/>
        </w:rPr>
        <w:t xml:space="preserve"> and care to all of the children who attend our </w:t>
      </w:r>
      <w:r w:rsidR="00D553AB">
        <w:rPr>
          <w:rFonts w:asciiTheme="minorHAnsi" w:hAnsiTheme="minorHAnsi"/>
          <w:szCs w:val="24"/>
        </w:rPr>
        <w:t>school.</w:t>
      </w:r>
      <w:r w:rsidR="005D548D">
        <w:rPr>
          <w:rFonts w:asciiTheme="minorHAnsi" w:hAnsiTheme="minorHAnsi"/>
          <w:szCs w:val="24"/>
        </w:rPr>
        <w:t xml:space="preserve">  We endeavor to provide an environment that supports children to flourish and develop their full potential, whilst instilling and fostering a lifelong love of learning. We have close links to the </w:t>
      </w:r>
      <w:r w:rsidR="00603CC6">
        <w:rPr>
          <w:rFonts w:asciiTheme="minorHAnsi" w:hAnsiTheme="minorHAnsi"/>
          <w:szCs w:val="24"/>
        </w:rPr>
        <w:t>local churc</w:t>
      </w:r>
      <w:r w:rsidR="00931D6F">
        <w:rPr>
          <w:rFonts w:asciiTheme="minorHAnsi" w:hAnsiTheme="minorHAnsi"/>
          <w:szCs w:val="24"/>
        </w:rPr>
        <w:t>h and the clergy play an active part in school life.</w:t>
      </w:r>
    </w:p>
    <w:p w14:paraId="74D99E4F" w14:textId="77777777" w:rsidR="00D421DD" w:rsidRPr="00D421DD" w:rsidRDefault="00D421DD" w:rsidP="00D421DD">
      <w:pPr>
        <w:rPr>
          <w:rFonts w:asciiTheme="minorHAnsi" w:hAnsiTheme="minorHAnsi"/>
          <w:szCs w:val="24"/>
        </w:rPr>
      </w:pPr>
    </w:p>
    <w:p w14:paraId="5B9B2BAB" w14:textId="77777777" w:rsidR="00D421DD" w:rsidRPr="00D421DD" w:rsidRDefault="00F47655" w:rsidP="00D421DD">
      <w:pPr>
        <w:rPr>
          <w:rFonts w:asciiTheme="minorHAnsi" w:hAnsiTheme="minorHAnsi"/>
          <w:szCs w:val="24"/>
        </w:rPr>
      </w:pPr>
      <w:r>
        <w:rPr>
          <w:rFonts w:asciiTheme="minorHAnsi" w:hAnsiTheme="minorHAnsi"/>
          <w:szCs w:val="24"/>
        </w:rPr>
        <w:t xml:space="preserve">This Policy </w:t>
      </w:r>
      <w:r w:rsidR="00D421DD" w:rsidRPr="00D421DD">
        <w:rPr>
          <w:rFonts w:asciiTheme="minorHAnsi" w:hAnsiTheme="minorHAnsi"/>
          <w:szCs w:val="24"/>
        </w:rPr>
        <w:t>is written in accordance with the Special Educational Needs and Disability Code of Pr</w:t>
      </w:r>
      <w:r w:rsidR="00D553AB">
        <w:rPr>
          <w:rFonts w:asciiTheme="minorHAnsi" w:hAnsiTheme="minorHAnsi"/>
          <w:szCs w:val="24"/>
        </w:rPr>
        <w:t>actice: 0 to 25 years (January 2015</w:t>
      </w:r>
      <w:r w:rsidR="00D421DD" w:rsidRPr="00D421DD">
        <w:rPr>
          <w:rFonts w:asciiTheme="minorHAnsi" w:hAnsiTheme="minorHAnsi"/>
          <w:szCs w:val="24"/>
        </w:rPr>
        <w:t xml:space="preserve">) and </w:t>
      </w:r>
      <w:r>
        <w:rPr>
          <w:rFonts w:asciiTheme="minorHAnsi" w:hAnsiTheme="minorHAnsi"/>
          <w:szCs w:val="24"/>
        </w:rPr>
        <w:t>we acknowledge</w:t>
      </w:r>
      <w:r w:rsidR="00D421DD" w:rsidRPr="00D421DD">
        <w:rPr>
          <w:rFonts w:asciiTheme="minorHAnsi" w:hAnsiTheme="minorHAnsi"/>
          <w:szCs w:val="24"/>
        </w:rPr>
        <w:t xml:space="preserve"> that</w:t>
      </w:r>
      <w:r>
        <w:rPr>
          <w:rFonts w:asciiTheme="minorHAnsi" w:hAnsiTheme="minorHAnsi"/>
          <w:szCs w:val="24"/>
        </w:rPr>
        <w:t xml:space="preserve"> it will need </w:t>
      </w:r>
      <w:r w:rsidR="00D421DD" w:rsidRPr="00D421DD">
        <w:rPr>
          <w:rFonts w:asciiTheme="minorHAnsi" w:hAnsiTheme="minorHAnsi"/>
          <w:szCs w:val="24"/>
        </w:rPr>
        <w:t>to be kept under close review to accommodate the continuing legis</w:t>
      </w:r>
      <w:r w:rsidR="00D553AB">
        <w:rPr>
          <w:rFonts w:asciiTheme="minorHAnsi" w:hAnsiTheme="minorHAnsi"/>
          <w:szCs w:val="24"/>
        </w:rPr>
        <w:t>lative changes.</w:t>
      </w:r>
    </w:p>
    <w:p w14:paraId="6AE724F2" w14:textId="77777777" w:rsidR="00D421DD" w:rsidRPr="00D421DD" w:rsidRDefault="00D421DD" w:rsidP="00D421DD">
      <w:pPr>
        <w:rPr>
          <w:rFonts w:asciiTheme="minorHAnsi" w:hAnsiTheme="minorHAnsi"/>
          <w:szCs w:val="24"/>
        </w:rPr>
      </w:pPr>
    </w:p>
    <w:p w14:paraId="40815259" w14:textId="77777777" w:rsidR="00D421DD" w:rsidRPr="00D421DD" w:rsidRDefault="00D421DD" w:rsidP="00D421DD">
      <w:pPr>
        <w:shd w:val="clear" w:color="auto" w:fill="FF0000"/>
        <w:jc w:val="center"/>
        <w:rPr>
          <w:rFonts w:asciiTheme="minorHAnsi" w:hAnsiTheme="minorHAnsi"/>
          <w:b/>
          <w:sz w:val="28"/>
          <w:szCs w:val="28"/>
        </w:rPr>
      </w:pPr>
      <w:r w:rsidRPr="00D421DD">
        <w:rPr>
          <w:rFonts w:asciiTheme="minorHAnsi" w:hAnsiTheme="minorHAnsi"/>
          <w:b/>
          <w:sz w:val="28"/>
          <w:szCs w:val="28"/>
        </w:rPr>
        <w:t>Policy Statement</w:t>
      </w:r>
    </w:p>
    <w:p w14:paraId="3C40F2AE" w14:textId="77777777" w:rsidR="00D421DD" w:rsidRPr="00D421DD" w:rsidRDefault="00D421DD" w:rsidP="00D421DD">
      <w:pPr>
        <w:rPr>
          <w:rFonts w:asciiTheme="minorHAnsi" w:hAnsiTheme="minorHAnsi"/>
          <w:szCs w:val="24"/>
        </w:rPr>
      </w:pPr>
    </w:p>
    <w:p w14:paraId="22AAC897" w14:textId="77777777" w:rsidR="00D421DD" w:rsidRPr="00D421DD" w:rsidRDefault="00D553AB" w:rsidP="00D421DD">
      <w:pPr>
        <w:rPr>
          <w:rFonts w:asciiTheme="minorHAnsi" w:hAnsiTheme="minorHAnsi"/>
          <w:szCs w:val="24"/>
        </w:rPr>
      </w:pPr>
      <w:r>
        <w:rPr>
          <w:rFonts w:asciiTheme="minorHAnsi" w:hAnsiTheme="minorHAnsi"/>
          <w:szCs w:val="24"/>
        </w:rPr>
        <w:t>At St. Peter’s e</w:t>
      </w:r>
      <w:r w:rsidR="00D421DD" w:rsidRPr="00D421DD">
        <w:rPr>
          <w:rFonts w:asciiTheme="minorHAnsi" w:hAnsiTheme="minorHAnsi"/>
          <w:szCs w:val="24"/>
        </w:rPr>
        <w:t>very child is entitled to a broad and balanced curriculum</w:t>
      </w:r>
      <w:r w:rsidR="004F688A">
        <w:rPr>
          <w:rFonts w:asciiTheme="minorHAnsi" w:hAnsiTheme="minorHAnsi"/>
          <w:szCs w:val="24"/>
        </w:rPr>
        <w:t xml:space="preserve"> which will create </w:t>
      </w:r>
      <w:r w:rsidR="00D421DD" w:rsidRPr="00D421DD">
        <w:rPr>
          <w:rFonts w:asciiTheme="minorHAnsi" w:hAnsiTheme="minorHAnsi"/>
          <w:szCs w:val="24"/>
        </w:rPr>
        <w:t>opportunities to fulfil potential. Whilst identifying children with particular needs, we</w:t>
      </w:r>
      <w:r w:rsidR="00D421DD" w:rsidRPr="001B7542">
        <w:rPr>
          <w:rFonts w:asciiTheme="minorHAnsi" w:hAnsiTheme="minorHAnsi"/>
          <w:szCs w:val="24"/>
          <w:lang w:val="en-GB"/>
        </w:rPr>
        <w:t xml:space="preserve"> recognise</w:t>
      </w:r>
      <w:r w:rsidR="00D421DD" w:rsidRPr="00D421DD">
        <w:rPr>
          <w:rFonts w:asciiTheme="minorHAnsi" w:hAnsiTheme="minorHAnsi"/>
          <w:szCs w:val="24"/>
        </w:rPr>
        <w:t xml:space="preserve"> that all children are individuals with their own needs and that every child is valued equally. </w:t>
      </w:r>
    </w:p>
    <w:p w14:paraId="0CDE185C" w14:textId="77777777" w:rsidR="00D421DD" w:rsidRPr="00D421DD" w:rsidRDefault="00D421DD" w:rsidP="00D421DD">
      <w:pPr>
        <w:rPr>
          <w:rFonts w:asciiTheme="minorHAnsi" w:hAnsiTheme="minorHAnsi"/>
          <w:szCs w:val="24"/>
        </w:rPr>
      </w:pPr>
    </w:p>
    <w:p w14:paraId="3F592A2F" w14:textId="77777777" w:rsidR="00D421DD" w:rsidRPr="00D421DD" w:rsidRDefault="00D421DD" w:rsidP="00D421DD">
      <w:pPr>
        <w:rPr>
          <w:rFonts w:asciiTheme="minorHAnsi" w:hAnsiTheme="minorHAnsi"/>
          <w:szCs w:val="24"/>
        </w:rPr>
      </w:pPr>
      <w:r w:rsidRPr="00D421DD">
        <w:rPr>
          <w:rFonts w:asciiTheme="minorHAnsi" w:hAnsiTheme="minorHAnsi"/>
          <w:szCs w:val="24"/>
        </w:rPr>
        <w:t>This SEND pol</w:t>
      </w:r>
      <w:r w:rsidR="00D553AB">
        <w:rPr>
          <w:rFonts w:asciiTheme="minorHAnsi" w:hAnsiTheme="minorHAnsi"/>
          <w:szCs w:val="24"/>
        </w:rPr>
        <w:t xml:space="preserve">icy details how the staff in our school </w:t>
      </w:r>
      <w:r w:rsidRPr="00D421DD">
        <w:rPr>
          <w:rFonts w:asciiTheme="minorHAnsi" w:hAnsiTheme="minorHAnsi"/>
          <w:szCs w:val="24"/>
        </w:rPr>
        <w:t>will do their best to ensure that the necessary provision is made for any child who has SEND, and that those needs are made known to all who are l</w:t>
      </w:r>
      <w:r w:rsidR="00D553AB">
        <w:rPr>
          <w:rFonts w:asciiTheme="minorHAnsi" w:hAnsiTheme="minorHAnsi"/>
          <w:szCs w:val="24"/>
        </w:rPr>
        <w:t>ikely to teach them. The school</w:t>
      </w:r>
      <w:r w:rsidRPr="00D421DD">
        <w:rPr>
          <w:rFonts w:asciiTheme="minorHAnsi" w:hAnsiTheme="minorHAnsi"/>
          <w:szCs w:val="24"/>
        </w:rPr>
        <w:t xml:space="preserve"> w</w:t>
      </w:r>
      <w:r w:rsidR="00D553AB">
        <w:rPr>
          <w:rFonts w:asciiTheme="minorHAnsi" w:hAnsiTheme="minorHAnsi"/>
          <w:szCs w:val="24"/>
        </w:rPr>
        <w:t xml:space="preserve">ill </w:t>
      </w:r>
      <w:r w:rsidRPr="00D421DD">
        <w:rPr>
          <w:rFonts w:asciiTheme="minorHAnsi" w:hAnsiTheme="minorHAnsi"/>
          <w:szCs w:val="24"/>
        </w:rPr>
        <w:t>ens</w:t>
      </w:r>
      <w:r w:rsidR="00D553AB">
        <w:rPr>
          <w:rFonts w:asciiTheme="minorHAnsi" w:hAnsiTheme="minorHAnsi"/>
          <w:szCs w:val="24"/>
        </w:rPr>
        <w:t>ure that teachers</w:t>
      </w:r>
      <w:r w:rsidRPr="00D421DD">
        <w:rPr>
          <w:rFonts w:asciiTheme="minorHAnsi" w:hAnsiTheme="minorHAnsi"/>
          <w:szCs w:val="24"/>
        </w:rPr>
        <w:t xml:space="preserve"> are able to identify and provide for these children in order that they can engage in all activities available for children in the school who do not have SEND, so far as i</w:t>
      </w:r>
      <w:r w:rsidR="00D553AB">
        <w:rPr>
          <w:rFonts w:asciiTheme="minorHAnsi" w:hAnsiTheme="minorHAnsi"/>
          <w:szCs w:val="24"/>
        </w:rPr>
        <w:t xml:space="preserve">s reasonably practical and in </w:t>
      </w:r>
      <w:r w:rsidRPr="00D421DD">
        <w:rPr>
          <w:rFonts w:asciiTheme="minorHAnsi" w:hAnsiTheme="minorHAnsi"/>
          <w:szCs w:val="24"/>
        </w:rPr>
        <w:t>meet</w:t>
      </w:r>
      <w:r w:rsidR="00D553AB">
        <w:rPr>
          <w:rFonts w:asciiTheme="minorHAnsi" w:hAnsiTheme="minorHAnsi"/>
          <w:szCs w:val="24"/>
        </w:rPr>
        <w:t>ing</w:t>
      </w:r>
      <w:r w:rsidRPr="00D421DD">
        <w:rPr>
          <w:rFonts w:asciiTheme="minorHAnsi" w:hAnsiTheme="minorHAnsi"/>
          <w:szCs w:val="24"/>
        </w:rPr>
        <w:t xml:space="preserve"> their individual needs.</w:t>
      </w:r>
    </w:p>
    <w:p w14:paraId="5AB41FB8" w14:textId="77777777" w:rsidR="00D421DD" w:rsidRPr="00D421DD" w:rsidRDefault="00D421DD" w:rsidP="00D421DD">
      <w:pPr>
        <w:rPr>
          <w:rFonts w:asciiTheme="minorHAnsi" w:hAnsiTheme="minorHAnsi"/>
          <w:szCs w:val="24"/>
        </w:rPr>
      </w:pPr>
    </w:p>
    <w:p w14:paraId="4B31BD18" w14:textId="77777777" w:rsidR="00D421DD" w:rsidRPr="00D421DD" w:rsidRDefault="00D421DD" w:rsidP="00D421DD">
      <w:pPr>
        <w:shd w:val="clear" w:color="auto" w:fill="FF0000"/>
        <w:jc w:val="center"/>
        <w:rPr>
          <w:rFonts w:asciiTheme="minorHAnsi" w:hAnsiTheme="minorHAnsi"/>
          <w:b/>
          <w:sz w:val="28"/>
          <w:szCs w:val="28"/>
        </w:rPr>
      </w:pPr>
      <w:r w:rsidRPr="00D421DD">
        <w:rPr>
          <w:rFonts w:asciiTheme="minorHAnsi" w:hAnsiTheme="minorHAnsi"/>
          <w:b/>
          <w:sz w:val="28"/>
          <w:szCs w:val="28"/>
        </w:rPr>
        <w:t>Definition</w:t>
      </w:r>
    </w:p>
    <w:p w14:paraId="4E302719" w14:textId="77777777" w:rsidR="00D421DD" w:rsidRPr="00D421DD" w:rsidRDefault="00D421DD" w:rsidP="00D421DD">
      <w:pPr>
        <w:rPr>
          <w:rFonts w:asciiTheme="minorHAnsi" w:hAnsiTheme="minorHAnsi"/>
          <w:szCs w:val="24"/>
        </w:rPr>
      </w:pPr>
    </w:p>
    <w:p w14:paraId="2858BAB5" w14:textId="77777777" w:rsidR="00D421DD" w:rsidRPr="00D421DD" w:rsidRDefault="00D421DD" w:rsidP="00D421DD">
      <w:pPr>
        <w:rPr>
          <w:rFonts w:asciiTheme="minorHAnsi" w:hAnsiTheme="minorHAnsi"/>
          <w:szCs w:val="24"/>
        </w:rPr>
      </w:pPr>
      <w:r w:rsidRPr="00D421DD">
        <w:rPr>
          <w:rFonts w:asciiTheme="minorHAnsi" w:hAnsiTheme="minorHAnsi"/>
          <w:szCs w:val="24"/>
        </w:rPr>
        <w:t>The Special Educational Needs and Disability Code of Pr</w:t>
      </w:r>
      <w:r w:rsidR="00D553AB">
        <w:rPr>
          <w:rFonts w:asciiTheme="minorHAnsi" w:hAnsiTheme="minorHAnsi"/>
          <w:szCs w:val="24"/>
        </w:rPr>
        <w:t>actice: 0 to 25 years (January 2015</w:t>
      </w:r>
      <w:r w:rsidRPr="00D421DD">
        <w:rPr>
          <w:rFonts w:asciiTheme="minorHAnsi" w:hAnsiTheme="minorHAnsi"/>
          <w:szCs w:val="24"/>
        </w:rPr>
        <w:t xml:space="preserve">) states that: </w:t>
      </w:r>
    </w:p>
    <w:p w14:paraId="6EFF7650" w14:textId="77777777" w:rsidR="00D421DD" w:rsidRPr="00D421DD" w:rsidRDefault="00D421DD" w:rsidP="00D421DD">
      <w:pPr>
        <w:rPr>
          <w:rFonts w:asciiTheme="minorHAnsi" w:hAnsiTheme="minorHAnsi"/>
          <w:szCs w:val="24"/>
        </w:rPr>
      </w:pPr>
    </w:p>
    <w:p w14:paraId="596ABC9E" w14:textId="77777777" w:rsidR="00D421DD" w:rsidRPr="00D421DD" w:rsidRDefault="00D421DD" w:rsidP="00D421DD">
      <w:pPr>
        <w:rPr>
          <w:rFonts w:asciiTheme="minorHAnsi" w:hAnsiTheme="minorHAnsi"/>
          <w:i/>
          <w:szCs w:val="24"/>
        </w:rPr>
      </w:pPr>
      <w:r w:rsidRPr="00D421DD">
        <w:rPr>
          <w:rFonts w:asciiTheme="minorHAnsi" w:hAnsiTheme="minorHAnsi"/>
          <w:i/>
          <w:szCs w:val="24"/>
        </w:rPr>
        <w:t xml:space="preserve">‘A child or young person has SEND if they have a learning difficulty or disability which calls for special educational provision to be made for him or her. </w:t>
      </w:r>
    </w:p>
    <w:p w14:paraId="6ED2E66B" w14:textId="77777777" w:rsidR="00D421DD" w:rsidRPr="00D421DD" w:rsidRDefault="00D421DD" w:rsidP="00D421DD">
      <w:pPr>
        <w:rPr>
          <w:rFonts w:asciiTheme="minorHAnsi" w:hAnsiTheme="minorHAnsi"/>
          <w:i/>
          <w:szCs w:val="24"/>
        </w:rPr>
      </w:pPr>
    </w:p>
    <w:p w14:paraId="2BDE7BBA" w14:textId="77777777" w:rsidR="00D421DD" w:rsidRPr="00D421DD" w:rsidRDefault="00D421DD" w:rsidP="00D421DD">
      <w:pPr>
        <w:rPr>
          <w:rFonts w:asciiTheme="minorHAnsi" w:hAnsiTheme="minorHAnsi"/>
          <w:i/>
          <w:szCs w:val="24"/>
        </w:rPr>
      </w:pPr>
      <w:r w:rsidRPr="00D421DD">
        <w:rPr>
          <w:rFonts w:asciiTheme="minorHAnsi" w:hAnsiTheme="minorHAnsi"/>
          <w:i/>
          <w:szCs w:val="24"/>
        </w:rPr>
        <w:t xml:space="preserve">A child of compulsory school age has a learning difficulty or disability if he or she: </w:t>
      </w:r>
    </w:p>
    <w:p w14:paraId="113D54EE" w14:textId="77777777" w:rsidR="00D421DD" w:rsidRPr="00D421DD" w:rsidRDefault="00D421DD" w:rsidP="00D421DD">
      <w:pPr>
        <w:rPr>
          <w:rFonts w:asciiTheme="minorHAnsi" w:hAnsiTheme="minorHAnsi"/>
          <w:i/>
          <w:szCs w:val="24"/>
        </w:rPr>
      </w:pPr>
    </w:p>
    <w:p w14:paraId="78EFF770" w14:textId="77777777" w:rsidR="00D421DD" w:rsidRPr="00D421DD" w:rsidRDefault="00D421DD" w:rsidP="00D421DD">
      <w:pPr>
        <w:pStyle w:val="ListParagraph"/>
        <w:numPr>
          <w:ilvl w:val="0"/>
          <w:numId w:val="35"/>
        </w:numPr>
        <w:rPr>
          <w:rFonts w:asciiTheme="minorHAnsi" w:hAnsiTheme="minorHAnsi"/>
          <w:i/>
          <w:szCs w:val="24"/>
        </w:rPr>
      </w:pPr>
      <w:r w:rsidRPr="00D421DD">
        <w:rPr>
          <w:rFonts w:asciiTheme="minorHAnsi" w:hAnsiTheme="minorHAnsi"/>
          <w:i/>
          <w:szCs w:val="24"/>
        </w:rPr>
        <w:t xml:space="preserve">has a significantly greater difficulty in learning than the majority of others of the same age; </w:t>
      </w:r>
    </w:p>
    <w:p w14:paraId="28F480BF" w14:textId="77777777" w:rsidR="00D421DD" w:rsidRPr="00D421DD" w:rsidRDefault="00D421DD" w:rsidP="00D421DD">
      <w:pPr>
        <w:ind w:left="720"/>
        <w:rPr>
          <w:rFonts w:asciiTheme="minorHAnsi" w:hAnsiTheme="minorHAnsi"/>
          <w:i/>
          <w:szCs w:val="24"/>
        </w:rPr>
      </w:pPr>
    </w:p>
    <w:p w14:paraId="46FBD902" w14:textId="77777777" w:rsidR="00D421DD" w:rsidRPr="00D421DD" w:rsidRDefault="00D421DD" w:rsidP="00D421DD">
      <w:pPr>
        <w:ind w:firstLine="720"/>
        <w:rPr>
          <w:rFonts w:asciiTheme="minorHAnsi" w:hAnsiTheme="minorHAnsi"/>
          <w:i/>
          <w:szCs w:val="24"/>
        </w:rPr>
      </w:pPr>
      <w:r w:rsidRPr="00D421DD">
        <w:rPr>
          <w:rFonts w:asciiTheme="minorHAnsi" w:hAnsiTheme="minorHAnsi"/>
          <w:i/>
          <w:szCs w:val="24"/>
        </w:rPr>
        <w:t xml:space="preserve">or </w:t>
      </w:r>
    </w:p>
    <w:p w14:paraId="46C0EF5A" w14:textId="77777777" w:rsidR="00D421DD" w:rsidRPr="00D421DD" w:rsidRDefault="00D421DD" w:rsidP="00D421DD">
      <w:pPr>
        <w:ind w:firstLine="720"/>
        <w:rPr>
          <w:rFonts w:asciiTheme="minorHAnsi" w:hAnsiTheme="minorHAnsi"/>
          <w:i/>
          <w:szCs w:val="24"/>
        </w:rPr>
      </w:pPr>
    </w:p>
    <w:p w14:paraId="72AB306D" w14:textId="77777777" w:rsidR="00D421DD" w:rsidRPr="00D421DD" w:rsidRDefault="00D421DD" w:rsidP="00D421DD">
      <w:pPr>
        <w:pStyle w:val="ListParagraph"/>
        <w:numPr>
          <w:ilvl w:val="0"/>
          <w:numId w:val="35"/>
        </w:numPr>
        <w:rPr>
          <w:rFonts w:asciiTheme="minorHAnsi" w:hAnsiTheme="minorHAnsi"/>
          <w:szCs w:val="24"/>
        </w:rPr>
      </w:pPr>
      <w:r w:rsidRPr="00D421DD">
        <w:rPr>
          <w:rFonts w:asciiTheme="minorHAnsi" w:hAnsiTheme="minorHAnsi"/>
          <w:i/>
          <w:szCs w:val="24"/>
        </w:rPr>
        <w:t>has a disability which prevents or hinders him or her from making use of facilities of a kind generally provided for others of the same age in mainstream schools or post 16 institutions’</w:t>
      </w:r>
      <w:r w:rsidRPr="00D421DD">
        <w:rPr>
          <w:rFonts w:asciiTheme="minorHAnsi" w:hAnsiTheme="minorHAnsi"/>
          <w:szCs w:val="24"/>
        </w:rPr>
        <w:t xml:space="preserve"> [</w:t>
      </w:r>
      <w:r>
        <w:rPr>
          <w:rFonts w:asciiTheme="minorHAnsi" w:hAnsiTheme="minorHAnsi"/>
          <w:szCs w:val="24"/>
        </w:rPr>
        <w:t xml:space="preserve">COP - </w:t>
      </w:r>
      <w:r w:rsidRPr="00D421DD">
        <w:rPr>
          <w:rFonts w:asciiTheme="minorHAnsi" w:hAnsiTheme="minorHAnsi"/>
          <w:szCs w:val="24"/>
        </w:rPr>
        <w:t xml:space="preserve">p 15 – 16 xiii, xiv] </w:t>
      </w:r>
    </w:p>
    <w:p w14:paraId="2C6DB28C" w14:textId="77777777" w:rsidR="00D421DD" w:rsidRPr="00D421DD" w:rsidRDefault="00D421DD" w:rsidP="00D421DD">
      <w:pPr>
        <w:rPr>
          <w:rFonts w:asciiTheme="minorHAnsi" w:hAnsiTheme="minorHAnsi"/>
          <w:szCs w:val="24"/>
        </w:rPr>
      </w:pPr>
    </w:p>
    <w:p w14:paraId="07675C89" w14:textId="77777777" w:rsidR="00D421DD" w:rsidRDefault="00D421DD" w:rsidP="00D421DD">
      <w:pPr>
        <w:rPr>
          <w:rFonts w:asciiTheme="minorHAnsi" w:hAnsiTheme="minorHAnsi"/>
          <w:szCs w:val="24"/>
        </w:rPr>
      </w:pPr>
      <w:r w:rsidRPr="00D421DD">
        <w:rPr>
          <w:rFonts w:asciiTheme="minorHAnsi" w:hAnsiTheme="minorHAnsi"/>
          <w:i/>
          <w:szCs w:val="24"/>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r w:rsidRPr="00D421DD">
        <w:rPr>
          <w:rFonts w:asciiTheme="minorHAnsi" w:hAnsiTheme="minorHAnsi"/>
          <w:szCs w:val="24"/>
        </w:rPr>
        <w:t xml:space="preserve">  [</w:t>
      </w:r>
      <w:r>
        <w:rPr>
          <w:rFonts w:asciiTheme="minorHAnsi" w:hAnsiTheme="minorHAnsi"/>
          <w:szCs w:val="24"/>
        </w:rPr>
        <w:t xml:space="preserve">COP - </w:t>
      </w:r>
      <w:r w:rsidRPr="00D421DD">
        <w:rPr>
          <w:rFonts w:asciiTheme="minorHAnsi" w:hAnsiTheme="minorHAnsi"/>
          <w:szCs w:val="24"/>
        </w:rPr>
        <w:t>p16 xv]</w:t>
      </w:r>
    </w:p>
    <w:p w14:paraId="2355A5AD" w14:textId="77777777" w:rsidR="00D421DD" w:rsidRPr="00D421DD" w:rsidRDefault="00D421DD" w:rsidP="00D421DD">
      <w:pPr>
        <w:ind w:left="720"/>
        <w:rPr>
          <w:rFonts w:asciiTheme="minorHAnsi" w:hAnsiTheme="minorHAnsi"/>
          <w:szCs w:val="24"/>
        </w:rPr>
      </w:pPr>
    </w:p>
    <w:p w14:paraId="27C19047" w14:textId="77777777" w:rsidR="00D421DD" w:rsidRPr="00D421DD" w:rsidRDefault="00D421DD" w:rsidP="00D421DD">
      <w:pPr>
        <w:rPr>
          <w:rFonts w:asciiTheme="minorHAnsi" w:hAnsiTheme="minorHAnsi"/>
          <w:szCs w:val="24"/>
        </w:rPr>
      </w:pPr>
      <w:r w:rsidRPr="00D421DD">
        <w:rPr>
          <w:rFonts w:asciiTheme="minorHAnsi" w:hAnsiTheme="minorHAnsi"/>
          <w:i/>
          <w:szCs w:val="24"/>
        </w:rPr>
        <w:t>‘A child under compulsory school age has SEND if he or she is likely to fall within the definition in paragraph xiv above when they reach compulsory schools age or would do so if special educational provision was not made for them. (Section 20 Children and Families Act 2014)’</w:t>
      </w:r>
      <w:r w:rsidRPr="00D421DD">
        <w:rPr>
          <w:rFonts w:asciiTheme="minorHAnsi" w:hAnsiTheme="minorHAnsi"/>
          <w:szCs w:val="24"/>
        </w:rPr>
        <w:t>. [</w:t>
      </w:r>
      <w:r>
        <w:rPr>
          <w:rFonts w:asciiTheme="minorHAnsi" w:hAnsiTheme="minorHAnsi"/>
          <w:szCs w:val="24"/>
        </w:rPr>
        <w:t xml:space="preserve">COP - </w:t>
      </w:r>
      <w:r w:rsidRPr="00D421DD">
        <w:rPr>
          <w:rFonts w:asciiTheme="minorHAnsi" w:hAnsiTheme="minorHAnsi"/>
          <w:szCs w:val="24"/>
        </w:rPr>
        <w:t>p16 xvi]</w:t>
      </w:r>
    </w:p>
    <w:p w14:paraId="47C8B0A2" w14:textId="77777777" w:rsidR="00D421DD" w:rsidRPr="00D421DD" w:rsidRDefault="00D421DD" w:rsidP="00D421DD">
      <w:pPr>
        <w:rPr>
          <w:rFonts w:asciiTheme="minorHAnsi" w:hAnsiTheme="minorHAnsi"/>
          <w:szCs w:val="24"/>
          <w:highlight w:val="yellow"/>
        </w:rPr>
      </w:pPr>
    </w:p>
    <w:p w14:paraId="792D2392" w14:textId="77777777" w:rsidR="00D421DD" w:rsidRPr="00D421DD" w:rsidRDefault="00D421DD" w:rsidP="00D421DD">
      <w:pPr>
        <w:shd w:val="clear" w:color="auto" w:fill="FF0000"/>
        <w:jc w:val="center"/>
        <w:rPr>
          <w:rFonts w:asciiTheme="minorHAnsi" w:hAnsiTheme="minorHAnsi"/>
          <w:b/>
          <w:sz w:val="28"/>
          <w:szCs w:val="28"/>
        </w:rPr>
      </w:pPr>
      <w:r w:rsidRPr="00D421DD">
        <w:rPr>
          <w:rFonts w:asciiTheme="minorHAnsi" w:hAnsiTheme="minorHAnsi"/>
          <w:b/>
          <w:sz w:val="28"/>
          <w:szCs w:val="28"/>
          <w:shd w:val="clear" w:color="auto" w:fill="FF0000"/>
        </w:rPr>
        <w:t>Disabled Children and Young People</w:t>
      </w:r>
    </w:p>
    <w:p w14:paraId="53BA8762" w14:textId="77777777" w:rsidR="00D421DD" w:rsidRDefault="00D421DD" w:rsidP="00D421DD">
      <w:pPr>
        <w:rPr>
          <w:rFonts w:asciiTheme="minorHAnsi" w:hAnsiTheme="minorHAnsi"/>
          <w:szCs w:val="24"/>
        </w:rPr>
      </w:pPr>
    </w:p>
    <w:p w14:paraId="35E89172" w14:textId="77777777" w:rsidR="00D421DD" w:rsidRPr="00D421DD" w:rsidRDefault="00D421DD" w:rsidP="00D421DD">
      <w:pPr>
        <w:rPr>
          <w:rFonts w:asciiTheme="minorHAnsi" w:hAnsiTheme="minorHAnsi"/>
          <w:i/>
          <w:szCs w:val="24"/>
        </w:rPr>
      </w:pPr>
      <w:r w:rsidRPr="00D421DD">
        <w:rPr>
          <w:rFonts w:asciiTheme="minorHAnsi" w:hAnsiTheme="minorHAnsi"/>
          <w:i/>
          <w:szCs w:val="24"/>
        </w:rPr>
        <w:t xml:space="preserve">Many children and young people who have SEN may have a disability under the Equality Act 2010 – that is ‘…a physical or mental impairment which has a long-term and substantial adverse effect on their ability to carry out normal day-to-day activities’. </w:t>
      </w:r>
    </w:p>
    <w:p w14:paraId="362089E6" w14:textId="77777777" w:rsidR="00D421DD" w:rsidRPr="00D421DD" w:rsidRDefault="00D421DD" w:rsidP="00D421DD">
      <w:pPr>
        <w:rPr>
          <w:rFonts w:asciiTheme="minorHAnsi" w:hAnsiTheme="minorHAnsi"/>
          <w:i/>
          <w:szCs w:val="24"/>
        </w:rPr>
      </w:pPr>
    </w:p>
    <w:p w14:paraId="1956FAF9" w14:textId="77777777" w:rsidR="00D421DD" w:rsidRPr="00D421DD" w:rsidRDefault="00D421DD" w:rsidP="00D421DD">
      <w:pPr>
        <w:rPr>
          <w:rFonts w:asciiTheme="minorHAnsi" w:hAnsiTheme="minorHAnsi"/>
          <w:i/>
          <w:szCs w:val="24"/>
        </w:rPr>
      </w:pPr>
      <w:r w:rsidRPr="00D421DD">
        <w:rPr>
          <w:rFonts w:asciiTheme="minorHAnsi" w:hAnsiTheme="minorHAnsi"/>
          <w:i/>
          <w:szCs w:val="24"/>
        </w:rPr>
        <w:t xml:space="preserve">This definition provides a relatively low threshold and includes more children than many realise: ‘long-term’ is defined as ‘a year or more’ and ‘substantial’ is defined as ‘more than minor or trivial’. </w:t>
      </w:r>
    </w:p>
    <w:p w14:paraId="38E6E1B3" w14:textId="77777777" w:rsidR="00D421DD" w:rsidRPr="00D421DD" w:rsidRDefault="00D421DD" w:rsidP="00D421DD">
      <w:pPr>
        <w:rPr>
          <w:rFonts w:asciiTheme="minorHAnsi" w:hAnsiTheme="minorHAnsi"/>
          <w:i/>
          <w:szCs w:val="24"/>
        </w:rPr>
      </w:pPr>
    </w:p>
    <w:p w14:paraId="0C6D4F32" w14:textId="77777777" w:rsidR="00D421DD" w:rsidRPr="00D421DD" w:rsidRDefault="00D421DD" w:rsidP="00D421DD">
      <w:pPr>
        <w:rPr>
          <w:rFonts w:asciiTheme="minorHAnsi" w:hAnsiTheme="minorHAnsi"/>
          <w:szCs w:val="24"/>
        </w:rPr>
      </w:pPr>
      <w:r w:rsidRPr="00D421DD">
        <w:rPr>
          <w:rFonts w:asciiTheme="minorHAnsi" w:hAnsiTheme="minorHAnsi"/>
          <w:i/>
          <w:szCs w:val="24"/>
        </w:rPr>
        <w:t>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w:t>
      </w:r>
      <w:r w:rsidRPr="00D421DD">
        <w:rPr>
          <w:rFonts w:asciiTheme="minorHAnsi" w:hAnsiTheme="minorHAnsi"/>
          <w:szCs w:val="24"/>
        </w:rPr>
        <w:t xml:space="preserve"> [</w:t>
      </w:r>
      <w:r>
        <w:rPr>
          <w:rFonts w:asciiTheme="minorHAnsi" w:hAnsiTheme="minorHAnsi"/>
          <w:szCs w:val="24"/>
        </w:rPr>
        <w:t xml:space="preserve">COP - </w:t>
      </w:r>
      <w:r w:rsidRPr="00D421DD">
        <w:rPr>
          <w:rFonts w:asciiTheme="minorHAnsi" w:hAnsiTheme="minorHAnsi"/>
          <w:szCs w:val="24"/>
        </w:rPr>
        <w:t>p16 xviii]</w:t>
      </w:r>
    </w:p>
    <w:p w14:paraId="5883E95C" w14:textId="77777777" w:rsidR="00D421DD" w:rsidRPr="00D421DD" w:rsidRDefault="00D421DD" w:rsidP="00D421DD">
      <w:pPr>
        <w:rPr>
          <w:rFonts w:asciiTheme="minorHAnsi" w:hAnsiTheme="minorHAnsi"/>
          <w:szCs w:val="24"/>
        </w:rPr>
      </w:pPr>
      <w:r w:rsidRPr="00D421DD">
        <w:rPr>
          <w:rFonts w:asciiTheme="minorHAnsi" w:hAnsiTheme="minorHAnsi"/>
          <w:szCs w:val="24"/>
        </w:rPr>
        <w:t xml:space="preserve"> </w:t>
      </w:r>
    </w:p>
    <w:p w14:paraId="579C511A" w14:textId="77777777" w:rsidR="00D421DD" w:rsidRPr="00D421DD" w:rsidRDefault="00D421DD" w:rsidP="00D421DD">
      <w:pPr>
        <w:rPr>
          <w:rFonts w:asciiTheme="minorHAnsi" w:hAnsiTheme="minorHAnsi"/>
          <w:i/>
          <w:szCs w:val="24"/>
        </w:rPr>
      </w:pPr>
      <w:r w:rsidRPr="00D421DD">
        <w:rPr>
          <w:rFonts w:asciiTheme="minorHAnsi" w:hAnsiTheme="minorHAnsi"/>
          <w:i/>
          <w:szCs w:val="24"/>
        </w:rPr>
        <w:t xml:space="preserve">The Equality Act 2010 sets out the legal obligations that schools, early years providers, post-16 institutions, local authorities and others have towards disabled children and young people: </w:t>
      </w:r>
    </w:p>
    <w:p w14:paraId="22E034C1" w14:textId="77777777" w:rsidR="00D421DD" w:rsidRPr="00D421DD" w:rsidRDefault="00D421DD" w:rsidP="00D421DD">
      <w:pPr>
        <w:rPr>
          <w:rFonts w:asciiTheme="minorHAnsi" w:hAnsiTheme="minorHAnsi"/>
          <w:i/>
          <w:szCs w:val="24"/>
        </w:rPr>
      </w:pPr>
    </w:p>
    <w:p w14:paraId="0E548F95" w14:textId="77777777" w:rsidR="00D421DD" w:rsidRPr="00D421DD" w:rsidRDefault="00D421DD" w:rsidP="00D421DD">
      <w:pPr>
        <w:pStyle w:val="ListParagraph"/>
        <w:numPr>
          <w:ilvl w:val="0"/>
          <w:numId w:val="35"/>
        </w:numPr>
        <w:rPr>
          <w:rFonts w:asciiTheme="minorHAnsi" w:hAnsiTheme="minorHAnsi"/>
          <w:i/>
          <w:szCs w:val="24"/>
        </w:rPr>
      </w:pPr>
      <w:r w:rsidRPr="00D421DD">
        <w:rPr>
          <w:rFonts w:asciiTheme="minorHAnsi" w:hAnsiTheme="minorHAnsi"/>
          <w:i/>
          <w:szCs w:val="24"/>
        </w:rPr>
        <w:t xml:space="preserve">They must not directly or indirectly discriminate against, harass or victimise disabled children and young people </w:t>
      </w:r>
    </w:p>
    <w:p w14:paraId="5D14F4D5" w14:textId="77777777" w:rsidR="00D421DD" w:rsidRDefault="00D421DD" w:rsidP="00D421DD">
      <w:pPr>
        <w:pStyle w:val="ListParagraph"/>
        <w:numPr>
          <w:ilvl w:val="0"/>
          <w:numId w:val="35"/>
        </w:numPr>
        <w:rPr>
          <w:rFonts w:asciiTheme="minorHAnsi" w:hAnsiTheme="minorHAnsi"/>
          <w:szCs w:val="24"/>
        </w:rPr>
      </w:pPr>
      <w:r w:rsidRPr="00D421DD">
        <w:rPr>
          <w:rFonts w:asciiTheme="minorHAnsi" w:hAnsiTheme="minorHAnsi"/>
          <w:i/>
          <w:szCs w:val="24"/>
        </w:rPr>
        <w:t xml:space="preserve">They must make reasonable adjustments, including the provision of auxiliary aids and services, to ensure that disabled children and young people are not at a substantial disadvantage compared </w:t>
      </w:r>
      <w:r w:rsidR="00EF7140">
        <w:rPr>
          <w:rFonts w:asciiTheme="minorHAnsi" w:hAnsiTheme="minorHAnsi"/>
          <w:i/>
          <w:szCs w:val="24"/>
        </w:rPr>
        <w:t xml:space="preserve">with their peers. This duty is </w:t>
      </w:r>
      <w:r w:rsidRPr="00D421DD">
        <w:rPr>
          <w:rFonts w:asciiTheme="minorHAnsi" w:hAnsiTheme="minorHAnsi"/>
          <w:i/>
          <w:szCs w:val="24"/>
        </w:rPr>
        <w:t>anticipatory – it requires thought to be given in advance to what disabled children and young people might require and what adjustments might need to be ma</w:t>
      </w:r>
      <w:r w:rsidR="00EF7140">
        <w:rPr>
          <w:rFonts w:asciiTheme="minorHAnsi" w:hAnsiTheme="minorHAnsi"/>
          <w:i/>
          <w:szCs w:val="24"/>
        </w:rPr>
        <w:t xml:space="preserve">de to prevent that disadvantage </w:t>
      </w:r>
      <w:r w:rsidRPr="00D421DD">
        <w:rPr>
          <w:rFonts w:asciiTheme="minorHAnsi" w:hAnsiTheme="minorHAnsi"/>
          <w:szCs w:val="24"/>
        </w:rPr>
        <w:t>[</w:t>
      </w:r>
      <w:r>
        <w:rPr>
          <w:rFonts w:asciiTheme="minorHAnsi" w:hAnsiTheme="minorHAnsi"/>
          <w:szCs w:val="24"/>
        </w:rPr>
        <w:t xml:space="preserve">COP - </w:t>
      </w:r>
      <w:r w:rsidRPr="00D421DD">
        <w:rPr>
          <w:rFonts w:asciiTheme="minorHAnsi" w:hAnsiTheme="minorHAnsi"/>
          <w:szCs w:val="24"/>
        </w:rPr>
        <w:t xml:space="preserve">p16 – 17 xix] </w:t>
      </w:r>
    </w:p>
    <w:p w14:paraId="080187F1" w14:textId="77777777" w:rsidR="005D548D" w:rsidRDefault="005D548D" w:rsidP="005D548D">
      <w:pPr>
        <w:rPr>
          <w:rFonts w:asciiTheme="minorHAnsi" w:hAnsiTheme="minorHAnsi"/>
          <w:szCs w:val="24"/>
        </w:rPr>
      </w:pPr>
    </w:p>
    <w:p w14:paraId="3DC8E5FE" w14:textId="77777777" w:rsidR="00D81CDD" w:rsidRDefault="00D81CDD" w:rsidP="005D548D">
      <w:pPr>
        <w:rPr>
          <w:rFonts w:asciiTheme="minorHAnsi" w:hAnsiTheme="minorHAnsi"/>
          <w:szCs w:val="24"/>
        </w:rPr>
      </w:pPr>
    </w:p>
    <w:p w14:paraId="5F2C1903" w14:textId="77777777" w:rsidR="00F47655" w:rsidRDefault="00F47655" w:rsidP="005D548D">
      <w:pPr>
        <w:rPr>
          <w:rFonts w:asciiTheme="minorHAnsi" w:hAnsiTheme="minorHAnsi"/>
          <w:szCs w:val="24"/>
        </w:rPr>
      </w:pPr>
    </w:p>
    <w:p w14:paraId="39C87CD4" w14:textId="77777777" w:rsidR="00F47655" w:rsidRPr="005D548D" w:rsidRDefault="00F47655" w:rsidP="005D548D">
      <w:pPr>
        <w:rPr>
          <w:rFonts w:asciiTheme="minorHAnsi" w:hAnsiTheme="minorHAnsi"/>
          <w:szCs w:val="24"/>
        </w:rPr>
      </w:pPr>
    </w:p>
    <w:p w14:paraId="5B69AAB4" w14:textId="77777777" w:rsidR="00D421DD" w:rsidRPr="00D421DD" w:rsidRDefault="00D421DD" w:rsidP="00D421DD">
      <w:pPr>
        <w:rPr>
          <w:rFonts w:asciiTheme="minorHAnsi" w:hAnsiTheme="minorHAnsi"/>
          <w:szCs w:val="24"/>
        </w:rPr>
      </w:pPr>
    </w:p>
    <w:p w14:paraId="7FC6A57C" w14:textId="77777777" w:rsidR="00D421DD" w:rsidRPr="00D421DD" w:rsidRDefault="00D421DD" w:rsidP="00D421DD">
      <w:pPr>
        <w:shd w:val="clear" w:color="auto" w:fill="FF0000"/>
        <w:jc w:val="center"/>
        <w:rPr>
          <w:rFonts w:asciiTheme="minorHAnsi" w:hAnsiTheme="minorHAnsi"/>
          <w:b/>
          <w:sz w:val="28"/>
          <w:szCs w:val="28"/>
        </w:rPr>
      </w:pPr>
      <w:r w:rsidRPr="00D421DD">
        <w:rPr>
          <w:rFonts w:asciiTheme="minorHAnsi" w:hAnsiTheme="minorHAnsi"/>
          <w:b/>
          <w:sz w:val="28"/>
          <w:szCs w:val="28"/>
        </w:rPr>
        <w:lastRenderedPageBreak/>
        <w:t>Principles and Objectives of this Policy</w:t>
      </w:r>
    </w:p>
    <w:p w14:paraId="02C78E0C" w14:textId="77777777" w:rsidR="00D421DD" w:rsidRPr="00D421DD" w:rsidRDefault="00D421DD" w:rsidP="00D421DD">
      <w:pPr>
        <w:rPr>
          <w:rFonts w:asciiTheme="minorHAnsi" w:hAnsiTheme="minorHAnsi"/>
          <w:szCs w:val="24"/>
        </w:rPr>
      </w:pPr>
    </w:p>
    <w:p w14:paraId="3CA1098C" w14:textId="77777777" w:rsidR="00C714A5" w:rsidRDefault="00381DDE" w:rsidP="00C714A5">
      <w:pPr>
        <w:rPr>
          <w:rFonts w:asciiTheme="minorHAnsi" w:hAnsiTheme="minorHAnsi"/>
          <w:szCs w:val="24"/>
        </w:rPr>
      </w:pPr>
      <w:r w:rsidRPr="00C714A5">
        <w:rPr>
          <w:rFonts w:asciiTheme="minorHAnsi" w:hAnsiTheme="minorHAnsi"/>
          <w:szCs w:val="24"/>
        </w:rPr>
        <w:t>It is</w:t>
      </w:r>
      <w:r w:rsidR="00C714A5" w:rsidRPr="00C714A5">
        <w:rPr>
          <w:rFonts w:asciiTheme="minorHAnsi" w:hAnsiTheme="minorHAnsi"/>
          <w:szCs w:val="24"/>
        </w:rPr>
        <w:t xml:space="preserve"> our responsibility as a school:</w:t>
      </w:r>
    </w:p>
    <w:p w14:paraId="08F819A1" w14:textId="77777777" w:rsidR="00C714A5" w:rsidRDefault="00C714A5" w:rsidP="00C714A5">
      <w:pPr>
        <w:rPr>
          <w:rFonts w:asciiTheme="minorHAnsi" w:hAnsiTheme="minorHAnsi"/>
          <w:szCs w:val="24"/>
        </w:rPr>
      </w:pPr>
    </w:p>
    <w:p w14:paraId="30FBF0D5" w14:textId="77777777" w:rsidR="00D421DD" w:rsidRPr="00C714A5" w:rsidRDefault="00C714A5" w:rsidP="00C714A5">
      <w:pPr>
        <w:pStyle w:val="ListParagraph"/>
        <w:numPr>
          <w:ilvl w:val="0"/>
          <w:numId w:val="45"/>
        </w:numPr>
        <w:rPr>
          <w:rFonts w:asciiTheme="minorHAnsi" w:hAnsiTheme="minorHAnsi"/>
          <w:szCs w:val="24"/>
        </w:rPr>
      </w:pPr>
      <w:r>
        <w:rPr>
          <w:rFonts w:asciiTheme="minorHAnsi" w:hAnsiTheme="minorHAnsi"/>
          <w:szCs w:val="24"/>
        </w:rPr>
        <w:t>T</w:t>
      </w:r>
      <w:r w:rsidR="00381DDE" w:rsidRPr="00C714A5">
        <w:rPr>
          <w:rFonts w:asciiTheme="minorHAnsi" w:hAnsiTheme="minorHAnsi"/>
          <w:szCs w:val="24"/>
        </w:rPr>
        <w:t>o</w:t>
      </w:r>
      <w:r w:rsidR="00D421DD" w:rsidRPr="00C714A5">
        <w:rPr>
          <w:rFonts w:asciiTheme="minorHAnsi" w:hAnsiTheme="minorHAnsi"/>
          <w:szCs w:val="24"/>
        </w:rPr>
        <w:t xml:space="preserve"> ensure the Special Educational Needs and Disability Code of Pr</w:t>
      </w:r>
      <w:r w:rsidR="00D553AB" w:rsidRPr="00C714A5">
        <w:rPr>
          <w:rFonts w:asciiTheme="minorHAnsi" w:hAnsiTheme="minorHAnsi"/>
          <w:szCs w:val="24"/>
        </w:rPr>
        <w:t>actice: 0 to 25 years (January 2015</w:t>
      </w:r>
      <w:r w:rsidR="00D421DD" w:rsidRPr="00C714A5">
        <w:rPr>
          <w:rFonts w:asciiTheme="minorHAnsi" w:hAnsiTheme="minorHAnsi"/>
          <w:szCs w:val="24"/>
        </w:rPr>
        <w:t>)</w:t>
      </w:r>
      <w:r w:rsidR="00126DDD" w:rsidRPr="00C714A5">
        <w:rPr>
          <w:rFonts w:asciiTheme="minorHAnsi" w:hAnsiTheme="minorHAnsi"/>
          <w:szCs w:val="24"/>
        </w:rPr>
        <w:t xml:space="preserve"> is implemented effectively.</w:t>
      </w:r>
    </w:p>
    <w:p w14:paraId="4C52EFD3" w14:textId="77777777" w:rsidR="00D421DD" w:rsidRPr="00B91168" w:rsidRDefault="00D421DD" w:rsidP="00D421DD">
      <w:pPr>
        <w:pStyle w:val="ListParagraph"/>
        <w:numPr>
          <w:ilvl w:val="0"/>
          <w:numId w:val="36"/>
        </w:numPr>
        <w:rPr>
          <w:rFonts w:asciiTheme="minorHAnsi" w:hAnsiTheme="minorHAnsi"/>
          <w:szCs w:val="24"/>
        </w:rPr>
      </w:pPr>
      <w:r w:rsidRPr="00126DDD">
        <w:rPr>
          <w:rFonts w:asciiTheme="minorHAnsi" w:hAnsiTheme="minorHAnsi"/>
          <w:szCs w:val="24"/>
        </w:rPr>
        <w:t>To ensure equality of opportunity for, and to eliminate prejudice and discrimination against, children with SEND.</w:t>
      </w:r>
    </w:p>
    <w:p w14:paraId="24C74054" w14:textId="77777777" w:rsidR="00D421DD" w:rsidRPr="00B91168" w:rsidRDefault="00D421DD" w:rsidP="00D421DD">
      <w:pPr>
        <w:pStyle w:val="ListParagraph"/>
        <w:numPr>
          <w:ilvl w:val="0"/>
          <w:numId w:val="36"/>
        </w:numPr>
        <w:rPr>
          <w:rFonts w:asciiTheme="minorHAnsi" w:hAnsiTheme="minorHAnsi"/>
          <w:szCs w:val="24"/>
        </w:rPr>
      </w:pPr>
      <w:r w:rsidRPr="00126DDD">
        <w:rPr>
          <w:rFonts w:asciiTheme="minorHAnsi" w:hAnsiTheme="minorHAnsi"/>
          <w:szCs w:val="24"/>
        </w:rPr>
        <w:t>To identify needs and provide support as early as possible, using the Essex Provision Guidance Toolbox to inform judgements.</w:t>
      </w:r>
    </w:p>
    <w:p w14:paraId="0AFBA5B8" w14:textId="77777777" w:rsidR="00D421DD" w:rsidRPr="00B91168" w:rsidRDefault="00D421DD" w:rsidP="00D421DD">
      <w:pPr>
        <w:pStyle w:val="ListParagraph"/>
        <w:numPr>
          <w:ilvl w:val="0"/>
          <w:numId w:val="36"/>
        </w:numPr>
        <w:rPr>
          <w:rFonts w:asciiTheme="minorHAnsi" w:hAnsiTheme="minorHAnsi"/>
          <w:szCs w:val="24"/>
        </w:rPr>
      </w:pPr>
      <w:r w:rsidRPr="00126DDD">
        <w:rPr>
          <w:rFonts w:asciiTheme="minorHAnsi" w:hAnsiTheme="minorHAnsi"/>
          <w:szCs w:val="24"/>
        </w:rPr>
        <w:t>To continually monitor the progress of all children through the graduated</w:t>
      </w:r>
      <w:r w:rsidR="00C714A5">
        <w:rPr>
          <w:rFonts w:asciiTheme="minorHAnsi" w:hAnsiTheme="minorHAnsi"/>
          <w:szCs w:val="24"/>
        </w:rPr>
        <w:t xml:space="preserve"> approach of Assess, Plan, Do, R</w:t>
      </w:r>
      <w:r w:rsidRPr="00126DDD">
        <w:rPr>
          <w:rFonts w:asciiTheme="minorHAnsi" w:hAnsiTheme="minorHAnsi"/>
          <w:szCs w:val="24"/>
        </w:rPr>
        <w:t>eview</w:t>
      </w:r>
      <w:r w:rsidR="00C714A5">
        <w:rPr>
          <w:rFonts w:asciiTheme="minorHAnsi" w:hAnsiTheme="minorHAnsi"/>
          <w:szCs w:val="24"/>
        </w:rPr>
        <w:t>.</w:t>
      </w:r>
    </w:p>
    <w:p w14:paraId="73113718" w14:textId="35592F63" w:rsidR="00D421DD" w:rsidRPr="00126DDD" w:rsidRDefault="00D421DD" w:rsidP="00126DDD">
      <w:pPr>
        <w:pStyle w:val="ListParagraph"/>
        <w:numPr>
          <w:ilvl w:val="0"/>
          <w:numId w:val="36"/>
        </w:numPr>
        <w:rPr>
          <w:rFonts w:asciiTheme="minorHAnsi" w:hAnsiTheme="minorHAnsi"/>
          <w:szCs w:val="24"/>
        </w:rPr>
      </w:pPr>
      <w:r w:rsidRPr="00126DDD">
        <w:rPr>
          <w:rFonts w:asciiTheme="minorHAnsi" w:hAnsiTheme="minorHAnsi"/>
          <w:szCs w:val="24"/>
        </w:rPr>
        <w:t xml:space="preserve">To provide full access to the curriculum* through </w:t>
      </w:r>
      <w:r w:rsidR="007C6D77">
        <w:rPr>
          <w:rFonts w:asciiTheme="minorHAnsi" w:hAnsiTheme="minorHAnsi"/>
          <w:szCs w:val="24"/>
        </w:rPr>
        <w:t xml:space="preserve">adapted </w:t>
      </w:r>
      <w:r w:rsidRPr="00126DDD">
        <w:rPr>
          <w:rFonts w:asciiTheme="minorHAnsi" w:hAnsiTheme="minorHAnsi"/>
          <w:szCs w:val="24"/>
        </w:rPr>
        <w:t>planning by class teach</w:t>
      </w:r>
      <w:r w:rsidR="002C782A">
        <w:rPr>
          <w:rFonts w:asciiTheme="minorHAnsi" w:hAnsiTheme="minorHAnsi"/>
          <w:szCs w:val="24"/>
        </w:rPr>
        <w:t>ers, with support from the SENCO</w:t>
      </w:r>
      <w:r w:rsidRPr="00126DDD">
        <w:rPr>
          <w:rFonts w:asciiTheme="minorHAnsi" w:hAnsiTheme="minorHAnsi"/>
          <w:szCs w:val="24"/>
        </w:rPr>
        <w:t xml:space="preserve"> and support staff.</w:t>
      </w:r>
    </w:p>
    <w:p w14:paraId="767B76D9" w14:textId="77777777" w:rsidR="00D421DD" w:rsidRPr="00D421DD" w:rsidRDefault="00D421DD" w:rsidP="00D421DD">
      <w:pPr>
        <w:rPr>
          <w:rFonts w:asciiTheme="minorHAnsi" w:hAnsiTheme="minorHAnsi"/>
          <w:szCs w:val="24"/>
        </w:rPr>
      </w:pPr>
    </w:p>
    <w:p w14:paraId="798B48A8" w14:textId="77777777" w:rsidR="00D421DD" w:rsidRPr="00CD2020" w:rsidRDefault="00D421DD" w:rsidP="00D421DD">
      <w:pPr>
        <w:rPr>
          <w:rFonts w:asciiTheme="minorHAnsi" w:hAnsiTheme="minorHAnsi"/>
          <w:szCs w:val="24"/>
        </w:rPr>
      </w:pPr>
      <w:r w:rsidRPr="00D421DD">
        <w:rPr>
          <w:rFonts w:asciiTheme="minorHAnsi" w:hAnsiTheme="minorHAnsi"/>
          <w:szCs w:val="24"/>
        </w:rPr>
        <w:t xml:space="preserve">(*Except where disapplication, </w:t>
      </w:r>
      <w:r w:rsidR="002C782A">
        <w:rPr>
          <w:rFonts w:asciiTheme="minorHAnsi" w:hAnsiTheme="minorHAnsi"/>
          <w:szCs w:val="24"/>
        </w:rPr>
        <w:t xml:space="preserve">arising from an </w:t>
      </w:r>
      <w:r w:rsidRPr="00CD2020">
        <w:rPr>
          <w:rFonts w:asciiTheme="minorHAnsi" w:hAnsiTheme="minorHAnsi"/>
          <w:szCs w:val="24"/>
        </w:rPr>
        <w:t>Education, Health and Care Plan occurs)</w:t>
      </w:r>
    </w:p>
    <w:p w14:paraId="6F6F4F89" w14:textId="77777777" w:rsidR="00D421DD" w:rsidRPr="00CD2020" w:rsidRDefault="00D421DD" w:rsidP="00D421DD">
      <w:pPr>
        <w:rPr>
          <w:rFonts w:asciiTheme="minorHAnsi" w:hAnsiTheme="minorHAnsi"/>
          <w:szCs w:val="24"/>
        </w:rPr>
      </w:pPr>
    </w:p>
    <w:p w14:paraId="1C4B3A60" w14:textId="77777777" w:rsidR="00D421DD" w:rsidRPr="00CD2020" w:rsidRDefault="00C714A5" w:rsidP="00D421DD">
      <w:pPr>
        <w:pStyle w:val="ListParagraph"/>
        <w:numPr>
          <w:ilvl w:val="0"/>
          <w:numId w:val="37"/>
        </w:numPr>
        <w:rPr>
          <w:rFonts w:asciiTheme="minorHAnsi" w:hAnsiTheme="minorHAnsi"/>
          <w:szCs w:val="24"/>
        </w:rPr>
      </w:pPr>
      <w:r>
        <w:rPr>
          <w:rFonts w:asciiTheme="minorHAnsi" w:hAnsiTheme="minorHAnsi"/>
          <w:szCs w:val="24"/>
        </w:rPr>
        <w:t xml:space="preserve">To ensure that, in </w:t>
      </w:r>
      <w:r w:rsidR="00131B7F">
        <w:rPr>
          <w:rFonts w:asciiTheme="minorHAnsi" w:hAnsiTheme="minorHAnsi"/>
          <w:szCs w:val="24"/>
        </w:rPr>
        <w:t xml:space="preserve">addition to </w:t>
      </w:r>
      <w:r w:rsidR="00D421DD" w:rsidRPr="00CD2020">
        <w:rPr>
          <w:rFonts w:asciiTheme="minorHAnsi" w:hAnsiTheme="minorHAnsi"/>
          <w:szCs w:val="24"/>
        </w:rPr>
        <w:t>Quality First Teaching (QFT)</w:t>
      </w:r>
      <w:r w:rsidR="00067C05" w:rsidRPr="00CD2020">
        <w:rPr>
          <w:rFonts w:asciiTheme="minorHAnsi" w:hAnsiTheme="minorHAnsi"/>
          <w:szCs w:val="24"/>
          <w:vertAlign w:val="superscript"/>
        </w:rPr>
        <w:t xml:space="preserve"> </w:t>
      </w:r>
      <w:r w:rsidR="00067C05" w:rsidRPr="00CD2020">
        <w:rPr>
          <w:rFonts w:asciiTheme="minorHAnsi" w:hAnsiTheme="minorHAnsi"/>
          <w:szCs w:val="24"/>
        </w:rPr>
        <w:t>[this is also known as High Quality Teaching (HQT) in the Es</w:t>
      </w:r>
      <w:r w:rsidR="00131B7F">
        <w:rPr>
          <w:rFonts w:asciiTheme="minorHAnsi" w:hAnsiTheme="minorHAnsi"/>
          <w:szCs w:val="24"/>
        </w:rPr>
        <w:t xml:space="preserve">sex Provision Guidance Toolkit], we will </w:t>
      </w:r>
      <w:r w:rsidR="00D421DD" w:rsidRPr="00CD2020">
        <w:rPr>
          <w:rFonts w:asciiTheme="minorHAnsi" w:hAnsiTheme="minorHAnsi"/>
          <w:szCs w:val="24"/>
        </w:rPr>
        <w:t xml:space="preserve">provide specific interventions matched to individual needs, for those children identified on the SEND Register.  </w:t>
      </w:r>
    </w:p>
    <w:p w14:paraId="0D0B353E" w14:textId="77777777" w:rsidR="00D421DD" w:rsidRPr="00B91168" w:rsidRDefault="00D421DD" w:rsidP="00D421DD">
      <w:pPr>
        <w:pStyle w:val="ListParagraph"/>
        <w:numPr>
          <w:ilvl w:val="0"/>
          <w:numId w:val="37"/>
        </w:numPr>
        <w:rPr>
          <w:rFonts w:asciiTheme="minorHAnsi" w:hAnsiTheme="minorHAnsi"/>
          <w:szCs w:val="24"/>
        </w:rPr>
      </w:pPr>
      <w:r w:rsidRPr="00126DDD">
        <w:rPr>
          <w:rFonts w:asciiTheme="minorHAnsi" w:hAnsiTheme="minorHAnsi"/>
          <w:szCs w:val="24"/>
        </w:rPr>
        <w:t xml:space="preserve">To ensure that pupils with SEND are perceived positively by all members of the school community, and that SEND provision is positively valued and </w:t>
      </w:r>
      <w:r w:rsidR="00B623E3">
        <w:rPr>
          <w:rFonts w:asciiTheme="minorHAnsi" w:hAnsiTheme="minorHAnsi"/>
          <w:szCs w:val="24"/>
        </w:rPr>
        <w:t>accessed by staff and parents/</w:t>
      </w:r>
      <w:r w:rsidRPr="00126DDD">
        <w:rPr>
          <w:rFonts w:asciiTheme="minorHAnsi" w:hAnsiTheme="minorHAnsi"/>
          <w:szCs w:val="24"/>
        </w:rPr>
        <w:t xml:space="preserve">carers.                                                                 </w:t>
      </w:r>
    </w:p>
    <w:p w14:paraId="02064021" w14:textId="77777777" w:rsidR="00D421DD" w:rsidRPr="00B91168" w:rsidRDefault="00D421DD" w:rsidP="00D421DD">
      <w:pPr>
        <w:pStyle w:val="ListParagraph"/>
        <w:numPr>
          <w:ilvl w:val="0"/>
          <w:numId w:val="37"/>
        </w:numPr>
        <w:rPr>
          <w:rFonts w:asciiTheme="minorHAnsi" w:hAnsiTheme="minorHAnsi"/>
          <w:szCs w:val="24"/>
        </w:rPr>
      </w:pPr>
      <w:r w:rsidRPr="00126DDD">
        <w:rPr>
          <w:rFonts w:asciiTheme="minorHAnsi" w:hAnsiTheme="minorHAnsi"/>
          <w:szCs w:val="24"/>
        </w:rPr>
        <w:t>To enable children to move on from us having reached or exceeded their potential in the basic skills of English, Maths and social independence in order that they are able to meet the demands of their next school placement.</w:t>
      </w:r>
    </w:p>
    <w:p w14:paraId="44D6D2BB" w14:textId="77777777" w:rsidR="00D421DD" w:rsidRPr="00B91168" w:rsidRDefault="00B623E3" w:rsidP="00D421DD">
      <w:pPr>
        <w:pStyle w:val="ListParagraph"/>
        <w:numPr>
          <w:ilvl w:val="0"/>
          <w:numId w:val="37"/>
        </w:numPr>
        <w:rPr>
          <w:rFonts w:asciiTheme="minorHAnsi" w:hAnsiTheme="minorHAnsi"/>
          <w:szCs w:val="24"/>
        </w:rPr>
      </w:pPr>
      <w:r>
        <w:rPr>
          <w:rFonts w:asciiTheme="minorHAnsi" w:hAnsiTheme="minorHAnsi"/>
          <w:szCs w:val="24"/>
        </w:rPr>
        <w:t>To involve parents/</w:t>
      </w:r>
      <w:r w:rsidR="00D421DD" w:rsidRPr="00126DDD">
        <w:rPr>
          <w:rFonts w:asciiTheme="minorHAnsi" w:hAnsiTheme="minorHAnsi"/>
          <w:szCs w:val="24"/>
        </w:rPr>
        <w:t>carers at every stage of the process to meet their child’s SEND</w:t>
      </w:r>
      <w:r w:rsidR="00F97AA0">
        <w:rPr>
          <w:rFonts w:asciiTheme="minorHAnsi" w:hAnsiTheme="minorHAnsi"/>
          <w:szCs w:val="24"/>
        </w:rPr>
        <w:t>.</w:t>
      </w:r>
    </w:p>
    <w:p w14:paraId="005F383E" w14:textId="77777777" w:rsidR="00D421DD" w:rsidRDefault="00D421DD" w:rsidP="00126DDD">
      <w:pPr>
        <w:pStyle w:val="ListParagraph"/>
        <w:numPr>
          <w:ilvl w:val="0"/>
          <w:numId w:val="37"/>
        </w:numPr>
        <w:rPr>
          <w:rFonts w:asciiTheme="minorHAnsi" w:hAnsiTheme="minorHAnsi"/>
          <w:szCs w:val="24"/>
        </w:rPr>
      </w:pPr>
      <w:r w:rsidRPr="00126DDD">
        <w:rPr>
          <w:rFonts w:asciiTheme="minorHAnsi" w:hAnsiTheme="minorHAnsi"/>
          <w:szCs w:val="24"/>
        </w:rPr>
        <w:t>To involve the children themselves in planning and in any decision making that affects them.</w:t>
      </w:r>
    </w:p>
    <w:p w14:paraId="5FFD40A5" w14:textId="77777777" w:rsidR="00F97AA0" w:rsidRPr="00126DDD" w:rsidRDefault="00F97AA0" w:rsidP="00126DDD">
      <w:pPr>
        <w:pStyle w:val="ListParagraph"/>
        <w:numPr>
          <w:ilvl w:val="0"/>
          <w:numId w:val="37"/>
        </w:numPr>
        <w:rPr>
          <w:rFonts w:asciiTheme="minorHAnsi" w:hAnsiTheme="minorHAnsi"/>
          <w:szCs w:val="24"/>
        </w:rPr>
      </w:pPr>
      <w:r>
        <w:rPr>
          <w:rFonts w:asciiTheme="minorHAnsi" w:hAnsiTheme="minorHAnsi"/>
          <w:szCs w:val="24"/>
        </w:rPr>
        <w:t>To work with the governing body to enable them to fulfil their statutory monitoring role with regard to the policy statement for SEND.</w:t>
      </w:r>
    </w:p>
    <w:p w14:paraId="11A5D489" w14:textId="77777777" w:rsidR="00D421DD" w:rsidRPr="00D421DD" w:rsidRDefault="00D421DD" w:rsidP="00D421DD">
      <w:pPr>
        <w:rPr>
          <w:rFonts w:asciiTheme="minorHAnsi" w:hAnsiTheme="minorHAnsi"/>
          <w:szCs w:val="24"/>
        </w:rPr>
      </w:pPr>
    </w:p>
    <w:p w14:paraId="21D73E6C" w14:textId="77777777" w:rsidR="00D421DD" w:rsidRPr="00126DDD" w:rsidRDefault="00D421DD" w:rsidP="00126DDD">
      <w:pPr>
        <w:shd w:val="clear" w:color="auto" w:fill="FF0000"/>
        <w:jc w:val="center"/>
        <w:rPr>
          <w:rFonts w:asciiTheme="minorHAnsi" w:hAnsiTheme="minorHAnsi"/>
          <w:b/>
          <w:sz w:val="28"/>
          <w:szCs w:val="28"/>
        </w:rPr>
      </w:pPr>
      <w:r w:rsidRPr="00126DDD">
        <w:rPr>
          <w:rFonts w:asciiTheme="minorHAnsi" w:hAnsiTheme="minorHAnsi"/>
          <w:b/>
          <w:sz w:val="28"/>
          <w:szCs w:val="28"/>
        </w:rPr>
        <w:t>Admission Arrangements</w:t>
      </w:r>
    </w:p>
    <w:p w14:paraId="598286FB" w14:textId="77777777" w:rsidR="00D421DD" w:rsidRPr="00D421DD" w:rsidRDefault="00D421DD" w:rsidP="00D421DD">
      <w:pPr>
        <w:rPr>
          <w:rFonts w:asciiTheme="minorHAnsi" w:hAnsiTheme="minorHAnsi"/>
          <w:szCs w:val="24"/>
        </w:rPr>
      </w:pPr>
    </w:p>
    <w:p w14:paraId="7F812B8A" w14:textId="77777777" w:rsidR="00D421DD" w:rsidRPr="00D421DD" w:rsidRDefault="00D421DD" w:rsidP="00D421DD">
      <w:pPr>
        <w:rPr>
          <w:rFonts w:asciiTheme="minorHAnsi" w:hAnsiTheme="minorHAnsi"/>
          <w:szCs w:val="24"/>
          <w:highlight w:val="yellow"/>
        </w:rPr>
      </w:pPr>
      <w:r w:rsidRPr="00D421DD">
        <w:rPr>
          <w:rFonts w:asciiTheme="minorHAnsi" w:hAnsiTheme="minorHAnsi"/>
          <w:szCs w:val="24"/>
        </w:rPr>
        <w:t>Admission arrangements for children with SEND (but</w:t>
      </w:r>
      <w:r w:rsidR="002C782A">
        <w:rPr>
          <w:rFonts w:asciiTheme="minorHAnsi" w:hAnsiTheme="minorHAnsi"/>
          <w:szCs w:val="24"/>
        </w:rPr>
        <w:t xml:space="preserve"> without </w:t>
      </w:r>
      <w:r w:rsidRPr="00D421DD">
        <w:rPr>
          <w:rFonts w:asciiTheme="minorHAnsi" w:hAnsiTheme="minorHAnsi"/>
          <w:szCs w:val="24"/>
        </w:rPr>
        <w:t xml:space="preserve">an Educational, Health and Care Plan (EHCP)) do not differ from those for other children. However, in the case of a child </w:t>
      </w:r>
      <w:r w:rsidR="002C782A">
        <w:rPr>
          <w:rFonts w:asciiTheme="minorHAnsi" w:hAnsiTheme="minorHAnsi"/>
          <w:szCs w:val="24"/>
        </w:rPr>
        <w:t xml:space="preserve">in possession of </w:t>
      </w:r>
      <w:r w:rsidRPr="00D421DD">
        <w:rPr>
          <w:rFonts w:asciiTheme="minorHAnsi" w:hAnsiTheme="minorHAnsi"/>
          <w:szCs w:val="24"/>
        </w:rPr>
        <w:t>an EHCP, the placement recommendations of the last Annual Rev</w:t>
      </w:r>
      <w:r w:rsidR="00EE19F6">
        <w:rPr>
          <w:rFonts w:asciiTheme="minorHAnsi" w:hAnsiTheme="minorHAnsi"/>
          <w:szCs w:val="24"/>
        </w:rPr>
        <w:t xml:space="preserve">iew will be taken into account and managed </w:t>
      </w:r>
      <w:r w:rsidR="00F97AA0">
        <w:rPr>
          <w:rFonts w:asciiTheme="minorHAnsi" w:hAnsiTheme="minorHAnsi"/>
          <w:szCs w:val="24"/>
        </w:rPr>
        <w:t>by</w:t>
      </w:r>
      <w:r w:rsidR="00381DDE">
        <w:rPr>
          <w:rFonts w:asciiTheme="minorHAnsi" w:hAnsiTheme="minorHAnsi"/>
          <w:szCs w:val="24"/>
        </w:rPr>
        <w:t xml:space="preserve"> the</w:t>
      </w:r>
      <w:r w:rsidR="00F97AA0">
        <w:rPr>
          <w:rFonts w:asciiTheme="minorHAnsi" w:hAnsiTheme="minorHAnsi"/>
          <w:szCs w:val="24"/>
        </w:rPr>
        <w:t xml:space="preserve"> </w:t>
      </w:r>
      <w:r w:rsidR="00381DDE">
        <w:rPr>
          <w:rFonts w:asciiTheme="minorHAnsi" w:hAnsiTheme="minorHAnsi"/>
          <w:szCs w:val="24"/>
        </w:rPr>
        <w:t>Statutory</w:t>
      </w:r>
      <w:r w:rsidR="00AC5184">
        <w:rPr>
          <w:rFonts w:asciiTheme="minorHAnsi" w:hAnsiTheme="minorHAnsi"/>
          <w:szCs w:val="24"/>
        </w:rPr>
        <w:t xml:space="preserve"> Assessment team for Mid Essex.</w:t>
      </w:r>
    </w:p>
    <w:p w14:paraId="19703D9A" w14:textId="77777777" w:rsidR="00D421DD" w:rsidRPr="00D421DD" w:rsidRDefault="00D421DD" w:rsidP="00D421DD">
      <w:pPr>
        <w:rPr>
          <w:rFonts w:asciiTheme="minorHAnsi" w:hAnsiTheme="minorHAnsi"/>
          <w:szCs w:val="24"/>
        </w:rPr>
      </w:pPr>
      <w:r w:rsidRPr="00D421DD">
        <w:rPr>
          <w:rFonts w:asciiTheme="minorHAnsi" w:hAnsiTheme="minorHAnsi"/>
          <w:szCs w:val="24"/>
        </w:rPr>
        <w:t>In accordance with the Equality Act 2010, no child will be refused admission solely on account of a recognised disability, although advice will be given to parents if the existing physical conditions of the school are unsuited to their child’s particular needs at the time of application where reasonable adjustments are not practicable.</w:t>
      </w:r>
    </w:p>
    <w:p w14:paraId="01F80927" w14:textId="77777777" w:rsidR="00D421DD" w:rsidRDefault="00D421DD" w:rsidP="00D421DD">
      <w:pPr>
        <w:rPr>
          <w:rFonts w:asciiTheme="minorHAnsi" w:hAnsiTheme="minorHAnsi"/>
          <w:szCs w:val="24"/>
        </w:rPr>
      </w:pPr>
    </w:p>
    <w:p w14:paraId="2383C63B" w14:textId="77777777" w:rsidR="00D81CDD" w:rsidRDefault="00D81CDD" w:rsidP="00D421DD">
      <w:pPr>
        <w:rPr>
          <w:rFonts w:asciiTheme="minorHAnsi" w:hAnsiTheme="minorHAnsi"/>
          <w:szCs w:val="24"/>
        </w:rPr>
      </w:pPr>
    </w:p>
    <w:p w14:paraId="11588D98" w14:textId="77777777" w:rsidR="002C782A" w:rsidRDefault="002C782A" w:rsidP="00D421DD">
      <w:pPr>
        <w:rPr>
          <w:rFonts w:asciiTheme="minorHAnsi" w:hAnsiTheme="minorHAnsi"/>
          <w:szCs w:val="24"/>
        </w:rPr>
      </w:pPr>
    </w:p>
    <w:p w14:paraId="0D3CC7A1" w14:textId="77777777" w:rsidR="00D421DD" w:rsidRPr="00126DDD" w:rsidRDefault="00D421DD" w:rsidP="00126DDD">
      <w:pPr>
        <w:shd w:val="clear" w:color="auto" w:fill="FF0000"/>
        <w:jc w:val="center"/>
        <w:rPr>
          <w:rFonts w:asciiTheme="minorHAnsi" w:hAnsiTheme="minorHAnsi"/>
          <w:b/>
          <w:sz w:val="28"/>
          <w:szCs w:val="28"/>
        </w:rPr>
      </w:pPr>
      <w:r w:rsidRPr="00126DDD">
        <w:rPr>
          <w:rFonts w:asciiTheme="minorHAnsi" w:hAnsiTheme="minorHAnsi"/>
          <w:b/>
          <w:sz w:val="28"/>
          <w:szCs w:val="28"/>
        </w:rPr>
        <w:lastRenderedPageBreak/>
        <w:t>Transition Arrangements</w:t>
      </w:r>
    </w:p>
    <w:p w14:paraId="6FC322EF" w14:textId="77777777" w:rsidR="00D421DD" w:rsidRPr="00D421DD" w:rsidRDefault="00D421DD" w:rsidP="00D421DD">
      <w:pPr>
        <w:rPr>
          <w:rFonts w:asciiTheme="minorHAnsi" w:hAnsiTheme="minorHAnsi"/>
          <w:szCs w:val="24"/>
          <w:highlight w:val="yellow"/>
        </w:rPr>
      </w:pPr>
    </w:p>
    <w:p w14:paraId="2C20148D" w14:textId="77777777" w:rsidR="00D421DD" w:rsidRPr="00D421DD" w:rsidRDefault="00263F0F" w:rsidP="00D421DD">
      <w:pPr>
        <w:rPr>
          <w:rFonts w:asciiTheme="minorHAnsi" w:hAnsiTheme="minorHAnsi"/>
          <w:szCs w:val="24"/>
        </w:rPr>
      </w:pPr>
      <w:r w:rsidRPr="00821F28">
        <w:rPr>
          <w:rFonts w:asciiTheme="minorHAnsi" w:hAnsiTheme="minorHAnsi"/>
          <w:szCs w:val="24"/>
        </w:rPr>
        <w:t>We now have our own Pre-school class on the school site. Our SENCO works with the preschool staff to support the children with SEND attending. We will also liaise with other</w:t>
      </w:r>
      <w:r w:rsidR="002E304D" w:rsidRPr="00821F28">
        <w:rPr>
          <w:rFonts w:asciiTheme="minorHAnsi" w:hAnsiTheme="minorHAnsi"/>
          <w:szCs w:val="24"/>
        </w:rPr>
        <w:t xml:space="preserve"> local</w:t>
      </w:r>
      <w:r w:rsidR="00D421DD" w:rsidRPr="00821F28">
        <w:rPr>
          <w:rFonts w:asciiTheme="minorHAnsi" w:hAnsiTheme="minorHAnsi"/>
          <w:szCs w:val="24"/>
        </w:rPr>
        <w:t xml:space="preserve"> nurseries</w:t>
      </w:r>
      <w:r w:rsidR="00F97AA0" w:rsidRPr="00821F28">
        <w:rPr>
          <w:rFonts w:asciiTheme="minorHAnsi" w:hAnsiTheme="minorHAnsi"/>
          <w:szCs w:val="24"/>
        </w:rPr>
        <w:t xml:space="preserve"> and pre-schools</w:t>
      </w:r>
      <w:r w:rsidR="00D421DD" w:rsidRPr="00821F28">
        <w:rPr>
          <w:rFonts w:asciiTheme="minorHAnsi" w:hAnsiTheme="minorHAnsi"/>
          <w:szCs w:val="24"/>
        </w:rPr>
        <w:t xml:space="preserve"> to ensure smooth transition for all children with SEND. Additional visits and meetings with parents prior to the children starting at primary school may be arranged.</w:t>
      </w:r>
      <w:r w:rsidR="00D421DD" w:rsidRPr="00D421DD">
        <w:rPr>
          <w:rFonts w:asciiTheme="minorHAnsi" w:hAnsiTheme="minorHAnsi"/>
          <w:szCs w:val="24"/>
        </w:rPr>
        <w:t xml:space="preserve"> </w:t>
      </w:r>
    </w:p>
    <w:p w14:paraId="65C12416" w14:textId="77777777" w:rsidR="00D421DD" w:rsidRPr="00D421DD" w:rsidRDefault="00D421DD" w:rsidP="00D421DD">
      <w:pPr>
        <w:rPr>
          <w:rFonts w:asciiTheme="minorHAnsi" w:hAnsiTheme="minorHAnsi"/>
          <w:szCs w:val="24"/>
        </w:rPr>
      </w:pPr>
    </w:p>
    <w:p w14:paraId="3D92490B" w14:textId="397BBD09" w:rsidR="00D421DD" w:rsidRPr="00D421DD" w:rsidRDefault="00D421DD" w:rsidP="00D421DD">
      <w:pPr>
        <w:rPr>
          <w:rFonts w:asciiTheme="minorHAnsi" w:hAnsiTheme="minorHAnsi"/>
          <w:szCs w:val="24"/>
        </w:rPr>
      </w:pPr>
      <w:r w:rsidRPr="00D421DD">
        <w:rPr>
          <w:rFonts w:asciiTheme="minorHAnsi" w:hAnsiTheme="minorHAnsi"/>
          <w:szCs w:val="24"/>
        </w:rPr>
        <w:t xml:space="preserve">Staff from our feeder secondary </w:t>
      </w:r>
      <w:r w:rsidR="00F97AA0">
        <w:rPr>
          <w:rFonts w:asciiTheme="minorHAnsi" w:hAnsiTheme="minorHAnsi"/>
          <w:szCs w:val="24"/>
        </w:rPr>
        <w:t>school</w:t>
      </w:r>
      <w:r w:rsidR="00603CC6">
        <w:rPr>
          <w:rFonts w:asciiTheme="minorHAnsi" w:hAnsiTheme="minorHAnsi"/>
          <w:szCs w:val="24"/>
        </w:rPr>
        <w:t xml:space="preserve"> Honywood, </w:t>
      </w:r>
      <w:r w:rsidRPr="00D421DD">
        <w:rPr>
          <w:rFonts w:asciiTheme="minorHAnsi" w:hAnsiTheme="minorHAnsi"/>
          <w:szCs w:val="24"/>
        </w:rPr>
        <w:t>meet with year 6 staff.  The S</w:t>
      </w:r>
      <w:r w:rsidR="002C782A">
        <w:rPr>
          <w:rFonts w:asciiTheme="minorHAnsi" w:hAnsiTheme="minorHAnsi"/>
          <w:szCs w:val="24"/>
        </w:rPr>
        <w:t>ENCO</w:t>
      </w:r>
      <w:r w:rsidR="00F97AA0">
        <w:rPr>
          <w:rFonts w:asciiTheme="minorHAnsi" w:hAnsiTheme="minorHAnsi"/>
          <w:szCs w:val="24"/>
        </w:rPr>
        <w:t xml:space="preserve"> from the secondary school</w:t>
      </w:r>
      <w:r w:rsidRPr="00D421DD">
        <w:rPr>
          <w:rFonts w:asciiTheme="minorHAnsi" w:hAnsiTheme="minorHAnsi"/>
          <w:szCs w:val="24"/>
        </w:rPr>
        <w:t xml:space="preserve"> atte</w:t>
      </w:r>
      <w:r w:rsidR="00131B7F">
        <w:rPr>
          <w:rFonts w:asciiTheme="minorHAnsi" w:hAnsiTheme="minorHAnsi"/>
          <w:szCs w:val="24"/>
        </w:rPr>
        <w:t>nd year 6 Annual Reviews</w:t>
      </w:r>
      <w:r w:rsidR="00EF7140">
        <w:rPr>
          <w:rFonts w:asciiTheme="minorHAnsi" w:hAnsiTheme="minorHAnsi"/>
          <w:szCs w:val="24"/>
        </w:rPr>
        <w:t xml:space="preserve"> for children in receipt of an EHCP where possible</w:t>
      </w:r>
      <w:r w:rsidR="00131B7F">
        <w:rPr>
          <w:rFonts w:asciiTheme="minorHAnsi" w:hAnsiTheme="minorHAnsi"/>
          <w:szCs w:val="24"/>
        </w:rPr>
        <w:t>.  Additional transition</w:t>
      </w:r>
      <w:r w:rsidR="00603CC6">
        <w:rPr>
          <w:rFonts w:asciiTheme="minorHAnsi" w:hAnsiTheme="minorHAnsi"/>
          <w:szCs w:val="24"/>
        </w:rPr>
        <w:t xml:space="preserve"> visits to </w:t>
      </w:r>
      <w:r w:rsidR="00F97AA0">
        <w:rPr>
          <w:rFonts w:asciiTheme="minorHAnsi" w:hAnsiTheme="minorHAnsi"/>
          <w:szCs w:val="24"/>
        </w:rPr>
        <w:t>secondary school</w:t>
      </w:r>
      <w:r w:rsidRPr="00D421DD">
        <w:rPr>
          <w:rFonts w:asciiTheme="minorHAnsi" w:hAnsiTheme="minorHAnsi"/>
          <w:szCs w:val="24"/>
        </w:rPr>
        <w:t xml:space="preserve"> for some children are organised in liaison with the feeder secondary school.</w:t>
      </w:r>
    </w:p>
    <w:p w14:paraId="3008F7CD" w14:textId="77777777" w:rsidR="00D421DD" w:rsidRPr="00D421DD" w:rsidRDefault="00D421DD" w:rsidP="00D421DD">
      <w:pPr>
        <w:rPr>
          <w:rFonts w:asciiTheme="minorHAnsi" w:hAnsiTheme="minorHAnsi"/>
          <w:szCs w:val="24"/>
        </w:rPr>
      </w:pPr>
    </w:p>
    <w:p w14:paraId="63172DEA" w14:textId="77777777" w:rsidR="00D421DD" w:rsidRPr="00D421DD" w:rsidRDefault="00D421DD" w:rsidP="00D421DD">
      <w:pPr>
        <w:rPr>
          <w:rFonts w:asciiTheme="minorHAnsi" w:hAnsiTheme="minorHAnsi"/>
          <w:szCs w:val="24"/>
        </w:rPr>
      </w:pPr>
      <w:r w:rsidRPr="00D421DD">
        <w:rPr>
          <w:rFonts w:asciiTheme="minorHAnsi" w:hAnsiTheme="minorHAnsi"/>
          <w:szCs w:val="24"/>
        </w:rPr>
        <w:t xml:space="preserve">Class teachers of children joining from other schools will receive information from the previous school; if </w:t>
      </w:r>
      <w:r w:rsidR="002E304D">
        <w:rPr>
          <w:rFonts w:asciiTheme="minorHAnsi" w:hAnsiTheme="minorHAnsi"/>
          <w:szCs w:val="24"/>
        </w:rPr>
        <w:t>there is an SEND concern</w:t>
      </w:r>
      <w:r w:rsidR="002C782A">
        <w:rPr>
          <w:rFonts w:asciiTheme="minorHAnsi" w:hAnsiTheme="minorHAnsi"/>
          <w:szCs w:val="24"/>
        </w:rPr>
        <w:t xml:space="preserve"> the SENCO</w:t>
      </w:r>
      <w:r w:rsidRPr="00D421DD">
        <w:rPr>
          <w:rFonts w:asciiTheme="minorHAnsi" w:hAnsiTheme="minorHAnsi"/>
          <w:szCs w:val="24"/>
        </w:rPr>
        <w:t xml:space="preserve"> will telephone to further discuss the child’s needs.  Children transferring from</w:t>
      </w:r>
      <w:r w:rsidR="00F97AA0">
        <w:rPr>
          <w:rFonts w:asciiTheme="minorHAnsi" w:hAnsiTheme="minorHAnsi"/>
          <w:szCs w:val="24"/>
        </w:rPr>
        <w:t xml:space="preserve"> </w:t>
      </w:r>
      <w:r w:rsidR="009A4A95">
        <w:rPr>
          <w:rFonts w:asciiTheme="minorHAnsi" w:hAnsiTheme="minorHAnsi"/>
          <w:szCs w:val="24"/>
        </w:rPr>
        <w:t>St. Peter’s</w:t>
      </w:r>
      <w:r w:rsidR="00F97AA0">
        <w:rPr>
          <w:rFonts w:asciiTheme="minorHAnsi" w:hAnsiTheme="minorHAnsi"/>
          <w:szCs w:val="24"/>
        </w:rPr>
        <w:t xml:space="preserve"> </w:t>
      </w:r>
      <w:r w:rsidRPr="00D421DD">
        <w:rPr>
          <w:rFonts w:asciiTheme="minorHAnsi" w:hAnsiTheme="minorHAnsi"/>
          <w:szCs w:val="24"/>
        </w:rPr>
        <w:t>will have all the SEND paperwork sen</w:t>
      </w:r>
      <w:r w:rsidR="002C782A">
        <w:rPr>
          <w:rFonts w:asciiTheme="minorHAnsi" w:hAnsiTheme="minorHAnsi"/>
          <w:szCs w:val="24"/>
        </w:rPr>
        <w:t>t to their new school. The SENCO</w:t>
      </w:r>
      <w:r w:rsidRPr="00D421DD">
        <w:rPr>
          <w:rFonts w:asciiTheme="minorHAnsi" w:hAnsiTheme="minorHAnsi"/>
          <w:szCs w:val="24"/>
        </w:rPr>
        <w:t xml:space="preserve"> will discuss these children with other schools on request.</w:t>
      </w:r>
    </w:p>
    <w:p w14:paraId="0B495DED" w14:textId="77777777" w:rsidR="00D421DD" w:rsidRPr="00D421DD" w:rsidRDefault="00D421DD" w:rsidP="00D421DD">
      <w:pPr>
        <w:rPr>
          <w:rFonts w:asciiTheme="minorHAnsi" w:hAnsiTheme="minorHAnsi"/>
          <w:szCs w:val="24"/>
        </w:rPr>
      </w:pPr>
    </w:p>
    <w:p w14:paraId="18A50080" w14:textId="77777777" w:rsidR="00D421DD" w:rsidRPr="00126DDD" w:rsidRDefault="00D421DD" w:rsidP="00126DDD">
      <w:pPr>
        <w:shd w:val="clear" w:color="auto" w:fill="FF0000"/>
        <w:jc w:val="center"/>
        <w:rPr>
          <w:rFonts w:asciiTheme="minorHAnsi" w:hAnsiTheme="minorHAnsi"/>
          <w:b/>
          <w:sz w:val="28"/>
          <w:szCs w:val="28"/>
        </w:rPr>
      </w:pPr>
      <w:r w:rsidRPr="00126DDD">
        <w:rPr>
          <w:rFonts w:asciiTheme="minorHAnsi" w:hAnsiTheme="minorHAnsi"/>
          <w:b/>
          <w:sz w:val="28"/>
          <w:szCs w:val="28"/>
        </w:rPr>
        <w:t>Identification, Assessment and Provision</w:t>
      </w:r>
    </w:p>
    <w:p w14:paraId="0D10F935" w14:textId="77777777" w:rsidR="00D421DD" w:rsidRPr="00D421DD" w:rsidRDefault="00D421DD" w:rsidP="00D421DD">
      <w:pPr>
        <w:rPr>
          <w:rFonts w:asciiTheme="minorHAnsi" w:hAnsiTheme="minorHAnsi"/>
          <w:szCs w:val="24"/>
          <w:highlight w:val="yellow"/>
        </w:rPr>
      </w:pPr>
    </w:p>
    <w:p w14:paraId="5F351D66" w14:textId="77777777" w:rsidR="00D421DD" w:rsidRPr="00D421DD" w:rsidRDefault="00D421DD" w:rsidP="00D421DD">
      <w:pPr>
        <w:rPr>
          <w:rFonts w:asciiTheme="minorHAnsi" w:hAnsiTheme="minorHAnsi"/>
          <w:szCs w:val="24"/>
        </w:rPr>
      </w:pPr>
      <w:r w:rsidRPr="00126DDD">
        <w:rPr>
          <w:rFonts w:asciiTheme="minorHAnsi" w:hAnsiTheme="minorHAnsi"/>
          <w:i/>
          <w:szCs w:val="24"/>
        </w:rPr>
        <w:t>‘Teachers are responsible and accountable for the progress and development of the pupils in their class, including where pupils access support from teaching assistants or specialist staff’</w:t>
      </w:r>
      <w:r w:rsidRPr="00D421DD">
        <w:rPr>
          <w:rFonts w:asciiTheme="minorHAnsi" w:hAnsiTheme="minorHAnsi"/>
          <w:szCs w:val="24"/>
        </w:rPr>
        <w:t xml:space="preserve"> [Special Educational Needs and Disability Code of Pr</w:t>
      </w:r>
      <w:r w:rsidR="00F97AA0">
        <w:rPr>
          <w:rFonts w:asciiTheme="minorHAnsi" w:hAnsiTheme="minorHAnsi"/>
          <w:szCs w:val="24"/>
        </w:rPr>
        <w:t>actice: 0 to 25 years: January 2015</w:t>
      </w:r>
      <w:r w:rsidRPr="00D421DD">
        <w:rPr>
          <w:rFonts w:asciiTheme="minorHAnsi" w:hAnsiTheme="minorHAnsi"/>
          <w:szCs w:val="24"/>
        </w:rPr>
        <w:t xml:space="preserve">: 6.36] </w:t>
      </w:r>
    </w:p>
    <w:p w14:paraId="13B5C646" w14:textId="77777777" w:rsidR="00D421DD" w:rsidRPr="00D421DD" w:rsidRDefault="00D421DD" w:rsidP="00D421DD">
      <w:pPr>
        <w:rPr>
          <w:rFonts w:asciiTheme="minorHAnsi" w:hAnsiTheme="minorHAnsi"/>
          <w:szCs w:val="24"/>
        </w:rPr>
      </w:pPr>
    </w:p>
    <w:p w14:paraId="3F841457" w14:textId="77777777" w:rsidR="00B32F7C" w:rsidRDefault="00D421DD" w:rsidP="00D421DD">
      <w:pPr>
        <w:rPr>
          <w:rFonts w:asciiTheme="minorHAnsi" w:hAnsiTheme="minorHAnsi"/>
          <w:szCs w:val="24"/>
        </w:rPr>
      </w:pPr>
      <w:r w:rsidRPr="00D421DD">
        <w:rPr>
          <w:rFonts w:asciiTheme="minorHAnsi" w:hAnsiTheme="minorHAnsi"/>
          <w:szCs w:val="24"/>
        </w:rPr>
        <w:t xml:space="preserve">Provision for children with special educational needs is a matter for the school as a whole. All teachers are teachers of children with special educational needs, therefore teaching such children is a whole school responsibility. </w:t>
      </w:r>
    </w:p>
    <w:p w14:paraId="490D2E30" w14:textId="77777777" w:rsidR="00B32F7C" w:rsidRDefault="00B32F7C" w:rsidP="00D421DD">
      <w:pPr>
        <w:rPr>
          <w:rFonts w:asciiTheme="minorHAnsi" w:hAnsiTheme="minorHAnsi"/>
          <w:szCs w:val="24"/>
        </w:rPr>
      </w:pPr>
    </w:p>
    <w:p w14:paraId="19B1C673" w14:textId="77777777" w:rsidR="00B32F7C" w:rsidRPr="00D421DD" w:rsidRDefault="00B32F7C" w:rsidP="00D421DD">
      <w:pPr>
        <w:rPr>
          <w:rFonts w:asciiTheme="minorHAnsi" w:hAnsiTheme="minorHAnsi"/>
          <w:szCs w:val="24"/>
        </w:rPr>
      </w:pPr>
      <w:r>
        <w:rPr>
          <w:rFonts w:asciiTheme="minorHAnsi" w:hAnsiTheme="minorHAnsi"/>
          <w:szCs w:val="24"/>
        </w:rPr>
        <w:t xml:space="preserve">All of our teachers are trained to work with children with SEND. </w:t>
      </w:r>
      <w:r w:rsidR="00D81CDD" w:rsidRPr="00105186">
        <w:rPr>
          <w:rFonts w:asciiTheme="minorHAnsi" w:hAnsiTheme="minorHAnsi"/>
          <w:szCs w:val="24"/>
        </w:rPr>
        <w:t>Teachers with more experience will be appointed to supp</w:t>
      </w:r>
      <w:r w:rsidR="00105186">
        <w:rPr>
          <w:rFonts w:asciiTheme="minorHAnsi" w:hAnsiTheme="minorHAnsi"/>
          <w:szCs w:val="24"/>
        </w:rPr>
        <w:t>ort less experienced colleagues and all</w:t>
      </w:r>
      <w:r w:rsidRPr="00105186">
        <w:rPr>
          <w:rFonts w:asciiTheme="minorHAnsi" w:hAnsiTheme="minorHAnsi"/>
          <w:szCs w:val="24"/>
        </w:rPr>
        <w:t xml:space="preserve"> have access to</w:t>
      </w:r>
      <w:r>
        <w:rPr>
          <w:rFonts w:asciiTheme="minorHAnsi" w:hAnsiTheme="minorHAnsi"/>
          <w:szCs w:val="24"/>
        </w:rPr>
        <w:t xml:space="preserve"> advice, information, resources and training to enable them to teach all children effectively. We offer training and self-help opportunities through access to in-house or L</w:t>
      </w:r>
      <w:r w:rsidR="00381DDE">
        <w:rPr>
          <w:rFonts w:asciiTheme="minorHAnsi" w:hAnsiTheme="minorHAnsi"/>
          <w:szCs w:val="24"/>
        </w:rPr>
        <w:t xml:space="preserve">ocal </w:t>
      </w:r>
      <w:r>
        <w:rPr>
          <w:rFonts w:asciiTheme="minorHAnsi" w:hAnsiTheme="minorHAnsi"/>
          <w:szCs w:val="24"/>
        </w:rPr>
        <w:t>A</w:t>
      </w:r>
      <w:r w:rsidR="00381DDE">
        <w:rPr>
          <w:rFonts w:asciiTheme="minorHAnsi" w:hAnsiTheme="minorHAnsi"/>
          <w:szCs w:val="24"/>
        </w:rPr>
        <w:t>uthority</w:t>
      </w:r>
      <w:r>
        <w:rPr>
          <w:rFonts w:asciiTheme="minorHAnsi" w:hAnsiTheme="minorHAnsi"/>
          <w:szCs w:val="24"/>
        </w:rPr>
        <w:t xml:space="preserve"> courses, provision of books or guidance to useful websites. </w:t>
      </w:r>
    </w:p>
    <w:p w14:paraId="5416E98A" w14:textId="77777777" w:rsidR="00D421DD" w:rsidRPr="00D421DD" w:rsidRDefault="00D421DD" w:rsidP="00D421DD">
      <w:pPr>
        <w:rPr>
          <w:rFonts w:asciiTheme="minorHAnsi" w:hAnsiTheme="minorHAnsi"/>
          <w:szCs w:val="24"/>
        </w:rPr>
      </w:pPr>
    </w:p>
    <w:p w14:paraId="0E0A4314" w14:textId="77777777" w:rsidR="00D421DD" w:rsidRPr="00D421DD" w:rsidRDefault="00D421DD" w:rsidP="00D421DD">
      <w:pPr>
        <w:rPr>
          <w:rFonts w:asciiTheme="minorHAnsi" w:hAnsiTheme="minorHAnsi"/>
          <w:szCs w:val="24"/>
          <w:highlight w:val="yellow"/>
        </w:rPr>
      </w:pPr>
      <w:r w:rsidRPr="00D421DD">
        <w:rPr>
          <w:rFonts w:asciiTheme="minorHAnsi" w:hAnsiTheme="minorHAnsi"/>
          <w:szCs w:val="24"/>
        </w:rPr>
        <w:t xml:space="preserve">The observations, experience and expertise of the class teacher are an important part in the process of identifying children with special educational needs. Identification, assessment and review occurs throughout the school to ensure that any difficulties children have are spotted quickly. We also recognise that identifying a child’s need may </w:t>
      </w:r>
      <w:r w:rsidR="00381DDE">
        <w:rPr>
          <w:rFonts w:asciiTheme="minorHAnsi" w:hAnsiTheme="minorHAnsi"/>
          <w:szCs w:val="24"/>
        </w:rPr>
        <w:t xml:space="preserve">be made by a number of people, </w:t>
      </w:r>
      <w:r w:rsidRPr="00D421DD">
        <w:rPr>
          <w:rFonts w:asciiTheme="minorHAnsi" w:hAnsiTheme="minorHAnsi"/>
          <w:szCs w:val="24"/>
        </w:rPr>
        <w:t>including GP, heath visitors or parents.</w:t>
      </w:r>
    </w:p>
    <w:p w14:paraId="3ABC17FA" w14:textId="77777777" w:rsidR="00D421DD" w:rsidRPr="00D421DD" w:rsidRDefault="00D421DD" w:rsidP="00D421DD">
      <w:pPr>
        <w:rPr>
          <w:rFonts w:asciiTheme="minorHAnsi" w:hAnsiTheme="minorHAnsi"/>
          <w:szCs w:val="24"/>
        </w:rPr>
      </w:pPr>
    </w:p>
    <w:p w14:paraId="5CF0B71F" w14:textId="77777777" w:rsidR="00D421DD" w:rsidRPr="00D421DD" w:rsidRDefault="00D421DD" w:rsidP="00D421DD">
      <w:pPr>
        <w:rPr>
          <w:rFonts w:asciiTheme="minorHAnsi" w:hAnsiTheme="minorHAnsi"/>
          <w:szCs w:val="24"/>
        </w:rPr>
      </w:pPr>
      <w:r w:rsidRPr="00D421DD">
        <w:rPr>
          <w:rFonts w:asciiTheme="minorHAnsi" w:hAnsiTheme="minorHAnsi"/>
          <w:szCs w:val="24"/>
        </w:rPr>
        <w:t xml:space="preserve">Central to the work of every class is a continuous cycle of planning, teaching, assessment and evaluation that takes account of the wide range of abilities, aptitudes and interests of the children. </w:t>
      </w:r>
    </w:p>
    <w:p w14:paraId="19AE1048" w14:textId="77777777" w:rsidR="00D421DD" w:rsidRPr="00D421DD" w:rsidRDefault="00D421DD" w:rsidP="00D421DD">
      <w:pPr>
        <w:rPr>
          <w:rFonts w:asciiTheme="minorHAnsi" w:hAnsiTheme="minorHAnsi"/>
          <w:szCs w:val="24"/>
        </w:rPr>
      </w:pPr>
    </w:p>
    <w:p w14:paraId="45B362D6" w14:textId="77777777" w:rsidR="00D421DD" w:rsidRPr="00D421DD" w:rsidRDefault="008757BD" w:rsidP="00D421DD">
      <w:pPr>
        <w:rPr>
          <w:rFonts w:asciiTheme="minorHAnsi" w:hAnsiTheme="minorHAnsi"/>
          <w:szCs w:val="24"/>
        </w:rPr>
      </w:pPr>
      <w:r>
        <w:rPr>
          <w:rFonts w:asciiTheme="minorHAnsi" w:hAnsiTheme="minorHAnsi"/>
          <w:szCs w:val="24"/>
        </w:rPr>
        <w:t xml:space="preserve">We hold termly Pupil Progress Meetings, which are </w:t>
      </w:r>
      <w:r w:rsidR="004E5E9C">
        <w:rPr>
          <w:rFonts w:asciiTheme="minorHAnsi" w:hAnsiTheme="minorHAnsi"/>
          <w:szCs w:val="24"/>
        </w:rPr>
        <w:t>attended</w:t>
      </w:r>
      <w:r>
        <w:rPr>
          <w:rFonts w:asciiTheme="minorHAnsi" w:hAnsiTheme="minorHAnsi"/>
          <w:szCs w:val="24"/>
        </w:rPr>
        <w:t xml:space="preserve"> by the </w:t>
      </w:r>
      <w:r w:rsidR="00B32F7C">
        <w:rPr>
          <w:rFonts w:asciiTheme="minorHAnsi" w:hAnsiTheme="minorHAnsi"/>
          <w:szCs w:val="24"/>
        </w:rPr>
        <w:t>head teacher</w:t>
      </w:r>
      <w:r w:rsidR="002C782A">
        <w:rPr>
          <w:rFonts w:asciiTheme="minorHAnsi" w:hAnsiTheme="minorHAnsi"/>
          <w:szCs w:val="24"/>
        </w:rPr>
        <w:t>, class teacher and SENCO</w:t>
      </w:r>
      <w:r>
        <w:rPr>
          <w:rFonts w:asciiTheme="minorHAnsi" w:hAnsiTheme="minorHAnsi"/>
          <w:szCs w:val="24"/>
        </w:rPr>
        <w:t xml:space="preserve">.  In these meetings we discuss the </w:t>
      </w:r>
      <w:r w:rsidR="00D421DD" w:rsidRPr="00D421DD">
        <w:rPr>
          <w:rFonts w:asciiTheme="minorHAnsi" w:hAnsiTheme="minorHAnsi"/>
          <w:szCs w:val="24"/>
        </w:rPr>
        <w:t xml:space="preserve">children who are not making </w:t>
      </w:r>
      <w:r w:rsidR="00D421DD" w:rsidRPr="00D421DD">
        <w:rPr>
          <w:rFonts w:asciiTheme="minorHAnsi" w:hAnsiTheme="minorHAnsi"/>
          <w:szCs w:val="24"/>
        </w:rPr>
        <w:lastRenderedPageBreak/>
        <w:t>expected progress or reaching ex</w:t>
      </w:r>
      <w:r w:rsidR="00B32F7C">
        <w:rPr>
          <w:rFonts w:asciiTheme="minorHAnsi" w:hAnsiTheme="minorHAnsi"/>
          <w:szCs w:val="24"/>
        </w:rPr>
        <w:t>pected outcomes, and consider</w:t>
      </w:r>
      <w:r w:rsidR="00D421DD" w:rsidRPr="00D421DD">
        <w:rPr>
          <w:rFonts w:asciiTheme="minorHAnsi" w:hAnsiTheme="minorHAnsi"/>
          <w:szCs w:val="24"/>
        </w:rPr>
        <w:t xml:space="preserve"> the reasons for this. </w:t>
      </w:r>
      <w:r w:rsidR="00D421DD" w:rsidRPr="00821F28">
        <w:rPr>
          <w:rFonts w:asciiTheme="minorHAnsi" w:hAnsiTheme="minorHAnsi"/>
          <w:szCs w:val="24"/>
        </w:rPr>
        <w:t>At this point a child may</w:t>
      </w:r>
      <w:r w:rsidR="00263F0F" w:rsidRPr="00821F28">
        <w:rPr>
          <w:rFonts w:asciiTheme="minorHAnsi" w:hAnsiTheme="minorHAnsi"/>
          <w:szCs w:val="24"/>
        </w:rPr>
        <w:t xml:space="preserve"> be placed on the monitoring list with suggested strategies implemented,</w:t>
      </w:r>
      <w:r w:rsidR="00D421DD" w:rsidRPr="00821F28">
        <w:rPr>
          <w:rFonts w:asciiTheme="minorHAnsi" w:hAnsiTheme="minorHAnsi"/>
          <w:szCs w:val="24"/>
        </w:rPr>
        <w:t xml:space="preserve"> to see if their progress or attainment can be improved.</w:t>
      </w:r>
      <w:r w:rsidR="00263F0F" w:rsidRPr="00821F28">
        <w:rPr>
          <w:rFonts w:asciiTheme="minorHAnsi" w:hAnsiTheme="minorHAnsi"/>
          <w:szCs w:val="24"/>
        </w:rPr>
        <w:t xml:space="preserve"> If concerns continue they will then be placed on our SEN register.</w:t>
      </w:r>
      <w:r w:rsidR="00D421DD" w:rsidRPr="00821F28">
        <w:rPr>
          <w:rFonts w:asciiTheme="minorHAnsi" w:hAnsiTheme="minorHAnsi"/>
          <w:szCs w:val="24"/>
        </w:rPr>
        <w:t xml:space="preserve"> The</w:t>
      </w:r>
      <w:r w:rsidR="00D421DD" w:rsidRPr="00D421DD">
        <w:rPr>
          <w:rFonts w:asciiTheme="minorHAnsi" w:hAnsiTheme="minorHAnsi"/>
          <w:szCs w:val="24"/>
        </w:rPr>
        <w:t xml:space="preserve"> majority of children will learn and progress within these arrangements. However, for children with SEND, there may be a need to provide an increased level of provision that supports and enhances their learning abilities and progression. This will be carried out in line with the Special Educational Needs and Disability Code </w:t>
      </w:r>
      <w:r w:rsidR="00381DDE">
        <w:rPr>
          <w:rFonts w:asciiTheme="minorHAnsi" w:hAnsiTheme="minorHAnsi"/>
          <w:szCs w:val="24"/>
        </w:rPr>
        <w:t>of Practice: 0 to 25 years: January 2015</w:t>
      </w:r>
      <w:r w:rsidR="00D421DD" w:rsidRPr="00D421DD">
        <w:rPr>
          <w:rFonts w:asciiTheme="minorHAnsi" w:hAnsiTheme="minorHAnsi"/>
          <w:szCs w:val="24"/>
        </w:rPr>
        <w:t xml:space="preserve">, using the system of Assess, Plan, Do and Review. </w:t>
      </w:r>
    </w:p>
    <w:p w14:paraId="0DE38CED" w14:textId="77777777" w:rsidR="00D421DD" w:rsidRPr="00D421DD" w:rsidRDefault="00D421DD" w:rsidP="00D421DD">
      <w:pPr>
        <w:rPr>
          <w:rFonts w:asciiTheme="minorHAnsi" w:hAnsiTheme="minorHAnsi"/>
          <w:szCs w:val="24"/>
        </w:rPr>
      </w:pPr>
    </w:p>
    <w:p w14:paraId="6DA22A20" w14:textId="77777777" w:rsidR="00D421DD" w:rsidRDefault="00D421DD" w:rsidP="00D421DD">
      <w:pPr>
        <w:rPr>
          <w:rFonts w:asciiTheme="minorHAnsi" w:hAnsiTheme="minorHAnsi"/>
          <w:szCs w:val="24"/>
        </w:rPr>
      </w:pPr>
      <w:r w:rsidRPr="00D421DD">
        <w:rPr>
          <w:rFonts w:asciiTheme="minorHAnsi" w:hAnsiTheme="minorHAnsi"/>
          <w:szCs w:val="24"/>
        </w:rPr>
        <w:t xml:space="preserve">In addition, </w:t>
      </w:r>
      <w:r w:rsidR="008757BD">
        <w:rPr>
          <w:rFonts w:asciiTheme="minorHAnsi" w:hAnsiTheme="minorHAnsi"/>
          <w:szCs w:val="24"/>
        </w:rPr>
        <w:t xml:space="preserve">different </w:t>
      </w:r>
      <w:r w:rsidR="004E5E9C">
        <w:rPr>
          <w:rFonts w:asciiTheme="minorHAnsi" w:hAnsiTheme="minorHAnsi"/>
          <w:szCs w:val="24"/>
        </w:rPr>
        <w:t>assessments</w:t>
      </w:r>
      <w:r w:rsidR="008757BD">
        <w:rPr>
          <w:rFonts w:asciiTheme="minorHAnsi" w:hAnsiTheme="minorHAnsi"/>
          <w:szCs w:val="24"/>
        </w:rPr>
        <w:t xml:space="preserve"> </w:t>
      </w:r>
      <w:r w:rsidRPr="00D421DD">
        <w:rPr>
          <w:rFonts w:asciiTheme="minorHAnsi" w:hAnsiTheme="minorHAnsi"/>
          <w:szCs w:val="24"/>
        </w:rPr>
        <w:t>will be undertaken using a range of tools, including the pupil characteristics from the Essex Provision Guidance Toolkit, in order to inform judgements. Children will only be placed on the register if it is felt they have a definable SEN or disability</w:t>
      </w:r>
      <w:r w:rsidR="00FE264F">
        <w:rPr>
          <w:rFonts w:asciiTheme="minorHAnsi" w:hAnsiTheme="minorHAnsi"/>
          <w:szCs w:val="24"/>
        </w:rPr>
        <w:t xml:space="preserve"> and are receiving ‘additional to or different from’ provision</w:t>
      </w:r>
      <w:r w:rsidRPr="00D421DD">
        <w:rPr>
          <w:rFonts w:asciiTheme="minorHAnsi" w:hAnsiTheme="minorHAnsi"/>
          <w:szCs w:val="24"/>
        </w:rPr>
        <w:t xml:space="preserve"> and not simply because they fail to make progress or are at the lower end of the ability range.</w:t>
      </w:r>
    </w:p>
    <w:p w14:paraId="0136F927" w14:textId="77777777" w:rsidR="00381DDE" w:rsidRDefault="00381DDE" w:rsidP="00D421DD">
      <w:pPr>
        <w:rPr>
          <w:rFonts w:asciiTheme="minorHAnsi" w:hAnsiTheme="minorHAnsi"/>
          <w:szCs w:val="24"/>
        </w:rPr>
      </w:pPr>
    </w:p>
    <w:p w14:paraId="3500F375" w14:textId="77777777" w:rsidR="00381DDE" w:rsidRPr="00D421DD" w:rsidRDefault="00381DDE" w:rsidP="00D421DD">
      <w:pPr>
        <w:rPr>
          <w:rFonts w:asciiTheme="minorHAnsi" w:hAnsiTheme="minorHAnsi"/>
          <w:szCs w:val="24"/>
        </w:rPr>
      </w:pPr>
    </w:p>
    <w:p w14:paraId="0088A261" w14:textId="77777777" w:rsidR="00D421DD" w:rsidRPr="00D421DD" w:rsidRDefault="00D421DD" w:rsidP="00D421DD">
      <w:pPr>
        <w:rPr>
          <w:rFonts w:asciiTheme="minorHAnsi" w:hAnsiTheme="minorHAnsi"/>
          <w:szCs w:val="24"/>
        </w:rPr>
      </w:pPr>
    </w:p>
    <w:p w14:paraId="14CA1E2C" w14:textId="77777777" w:rsidR="00126DDD" w:rsidRPr="00126DDD" w:rsidRDefault="00D421DD" w:rsidP="00126DDD">
      <w:pPr>
        <w:shd w:val="clear" w:color="auto" w:fill="FF0000"/>
        <w:jc w:val="center"/>
        <w:rPr>
          <w:rFonts w:asciiTheme="minorHAnsi" w:hAnsiTheme="minorHAnsi"/>
          <w:b/>
          <w:sz w:val="28"/>
          <w:szCs w:val="28"/>
        </w:rPr>
      </w:pPr>
      <w:r w:rsidRPr="00126DDD">
        <w:rPr>
          <w:rFonts w:asciiTheme="minorHAnsi" w:hAnsiTheme="minorHAnsi"/>
          <w:b/>
          <w:sz w:val="28"/>
          <w:szCs w:val="28"/>
        </w:rPr>
        <w:t>A</w:t>
      </w:r>
      <w:r w:rsidR="00126DDD" w:rsidRPr="00126DDD">
        <w:rPr>
          <w:rFonts w:asciiTheme="minorHAnsi" w:hAnsiTheme="minorHAnsi"/>
          <w:b/>
          <w:sz w:val="28"/>
          <w:szCs w:val="28"/>
        </w:rPr>
        <w:t>reas of Need</w:t>
      </w:r>
    </w:p>
    <w:p w14:paraId="28F43F4A" w14:textId="77777777" w:rsidR="00126DDD" w:rsidRDefault="00126DDD" w:rsidP="00D421DD">
      <w:pPr>
        <w:rPr>
          <w:rFonts w:asciiTheme="minorHAnsi" w:hAnsiTheme="minorHAnsi"/>
          <w:szCs w:val="24"/>
        </w:rPr>
      </w:pPr>
    </w:p>
    <w:p w14:paraId="3D2CB12E" w14:textId="77777777" w:rsidR="00D421DD" w:rsidRPr="00D421DD" w:rsidRDefault="00126DDD" w:rsidP="00D421DD">
      <w:pPr>
        <w:rPr>
          <w:rFonts w:asciiTheme="minorHAnsi" w:hAnsiTheme="minorHAnsi"/>
          <w:szCs w:val="24"/>
          <w:highlight w:val="yellow"/>
        </w:rPr>
      </w:pPr>
      <w:r>
        <w:rPr>
          <w:rFonts w:asciiTheme="minorHAnsi" w:hAnsiTheme="minorHAnsi"/>
          <w:szCs w:val="24"/>
        </w:rPr>
        <w:t xml:space="preserve">This is taken from the </w:t>
      </w:r>
      <w:r w:rsidRPr="00126DDD">
        <w:rPr>
          <w:rFonts w:asciiTheme="minorHAnsi" w:hAnsiTheme="minorHAnsi"/>
          <w:szCs w:val="24"/>
        </w:rPr>
        <w:t>CO</w:t>
      </w:r>
      <w:r w:rsidR="00D421DD" w:rsidRPr="00126DDD">
        <w:rPr>
          <w:rFonts w:asciiTheme="minorHAnsi" w:hAnsiTheme="minorHAnsi"/>
          <w:szCs w:val="24"/>
        </w:rPr>
        <w:t>P Section</w:t>
      </w:r>
      <w:r w:rsidRPr="00126DDD">
        <w:rPr>
          <w:rFonts w:asciiTheme="minorHAnsi" w:hAnsiTheme="minorHAnsi"/>
          <w:szCs w:val="24"/>
        </w:rPr>
        <w:t>s</w:t>
      </w:r>
      <w:r w:rsidR="00D421DD" w:rsidRPr="00126DDD">
        <w:rPr>
          <w:rFonts w:asciiTheme="minorHAnsi" w:hAnsiTheme="minorHAnsi"/>
          <w:szCs w:val="24"/>
        </w:rPr>
        <w:t xml:space="preserve"> 6.28 – 6.35</w:t>
      </w:r>
    </w:p>
    <w:p w14:paraId="76960D7F" w14:textId="77777777" w:rsidR="00D421DD" w:rsidRPr="00D421DD" w:rsidRDefault="00D421DD" w:rsidP="00D421DD">
      <w:pPr>
        <w:rPr>
          <w:rFonts w:asciiTheme="minorHAnsi" w:hAnsiTheme="minorHAnsi"/>
          <w:szCs w:val="24"/>
        </w:rPr>
      </w:pPr>
    </w:p>
    <w:p w14:paraId="7590AE87" w14:textId="77777777" w:rsidR="00D421DD" w:rsidRPr="00C9002D" w:rsidRDefault="00D421DD" w:rsidP="00D421DD">
      <w:pPr>
        <w:rPr>
          <w:rFonts w:asciiTheme="minorHAnsi" w:hAnsiTheme="minorHAnsi"/>
          <w:b/>
          <w:i/>
          <w:szCs w:val="24"/>
          <w:u w:val="single"/>
        </w:rPr>
      </w:pPr>
      <w:r w:rsidRPr="00C9002D">
        <w:rPr>
          <w:rFonts w:asciiTheme="minorHAnsi" w:hAnsiTheme="minorHAnsi"/>
          <w:b/>
          <w:i/>
          <w:szCs w:val="24"/>
          <w:u w:val="single"/>
        </w:rPr>
        <w:t xml:space="preserve">Communication and Interaction </w:t>
      </w:r>
    </w:p>
    <w:p w14:paraId="4A8478BD" w14:textId="77777777" w:rsidR="00D421DD" w:rsidRPr="00C9002D" w:rsidRDefault="00D421DD" w:rsidP="00D421DD">
      <w:pPr>
        <w:rPr>
          <w:rFonts w:asciiTheme="minorHAnsi" w:hAnsiTheme="minorHAnsi"/>
          <w:i/>
          <w:szCs w:val="24"/>
          <w:u w:val="single"/>
        </w:rPr>
      </w:pPr>
    </w:p>
    <w:p w14:paraId="5718C2B3" w14:textId="77777777" w:rsidR="00D421DD" w:rsidRPr="00126DDD" w:rsidRDefault="00D421DD" w:rsidP="00D421DD">
      <w:pPr>
        <w:rPr>
          <w:rFonts w:asciiTheme="minorHAnsi" w:hAnsiTheme="minorHAnsi"/>
          <w:i/>
          <w:szCs w:val="24"/>
        </w:rPr>
      </w:pPr>
      <w:r w:rsidRPr="00126DDD">
        <w:rPr>
          <w:rFonts w:asciiTheme="minorHAnsi" w:hAnsiTheme="minorHAnsi"/>
          <w:i/>
          <w:szCs w:val="24"/>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6BF23746" w14:textId="77777777" w:rsidR="00D421DD" w:rsidRPr="00126DDD" w:rsidRDefault="00D421DD" w:rsidP="00D421DD">
      <w:pPr>
        <w:rPr>
          <w:rFonts w:asciiTheme="minorHAnsi" w:hAnsiTheme="minorHAnsi"/>
          <w:i/>
          <w:szCs w:val="24"/>
        </w:rPr>
      </w:pPr>
    </w:p>
    <w:p w14:paraId="463F67FF" w14:textId="77777777" w:rsidR="00D421DD" w:rsidRPr="00126DDD" w:rsidRDefault="00D421DD" w:rsidP="00D421DD">
      <w:pPr>
        <w:rPr>
          <w:rFonts w:asciiTheme="minorHAnsi" w:hAnsiTheme="minorHAnsi"/>
          <w:i/>
          <w:szCs w:val="24"/>
        </w:rPr>
      </w:pPr>
      <w:r w:rsidRPr="00126DDD">
        <w:rPr>
          <w:rFonts w:asciiTheme="minorHAnsi" w:hAnsiTheme="minorHAnsi"/>
          <w:i/>
          <w:szCs w:val="24"/>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09858D50" w14:textId="77777777" w:rsidR="00D421DD" w:rsidRPr="00126DDD" w:rsidRDefault="00D421DD" w:rsidP="00D421DD">
      <w:pPr>
        <w:rPr>
          <w:rFonts w:asciiTheme="minorHAnsi" w:hAnsiTheme="minorHAnsi"/>
          <w:i/>
          <w:szCs w:val="24"/>
        </w:rPr>
      </w:pPr>
    </w:p>
    <w:p w14:paraId="638AEA36" w14:textId="77777777" w:rsidR="00D421DD" w:rsidRPr="00C9002D" w:rsidRDefault="00D421DD" w:rsidP="00D421DD">
      <w:pPr>
        <w:rPr>
          <w:rFonts w:asciiTheme="minorHAnsi" w:hAnsiTheme="minorHAnsi"/>
          <w:b/>
          <w:i/>
          <w:szCs w:val="24"/>
          <w:u w:val="single"/>
        </w:rPr>
      </w:pPr>
      <w:r w:rsidRPr="00C9002D">
        <w:rPr>
          <w:rFonts w:asciiTheme="minorHAnsi" w:hAnsiTheme="minorHAnsi"/>
          <w:b/>
          <w:i/>
          <w:szCs w:val="24"/>
          <w:u w:val="single"/>
        </w:rPr>
        <w:t xml:space="preserve">Cognition and Learning </w:t>
      </w:r>
    </w:p>
    <w:p w14:paraId="634803A4" w14:textId="77777777" w:rsidR="00D421DD" w:rsidRPr="00126DDD" w:rsidRDefault="00D421DD" w:rsidP="00D421DD">
      <w:pPr>
        <w:rPr>
          <w:rFonts w:asciiTheme="minorHAnsi" w:hAnsiTheme="minorHAnsi"/>
          <w:i/>
          <w:szCs w:val="24"/>
        </w:rPr>
      </w:pPr>
    </w:p>
    <w:p w14:paraId="5CC0853D" w14:textId="77777777" w:rsidR="00D421DD" w:rsidRPr="00126DDD" w:rsidRDefault="00D421DD" w:rsidP="00D421DD">
      <w:pPr>
        <w:rPr>
          <w:rFonts w:asciiTheme="minorHAnsi" w:hAnsiTheme="minorHAnsi"/>
          <w:i/>
          <w:szCs w:val="24"/>
        </w:rPr>
      </w:pPr>
      <w:r w:rsidRPr="00126DDD">
        <w:rPr>
          <w:rFonts w:asciiTheme="minorHAnsi" w:hAnsiTheme="minorHAnsi"/>
          <w:i/>
          <w:szCs w:val="24"/>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60C46D1E" w14:textId="77777777" w:rsidR="00D421DD" w:rsidRPr="00126DDD" w:rsidRDefault="00D421DD" w:rsidP="00D421DD">
      <w:pPr>
        <w:rPr>
          <w:rFonts w:asciiTheme="minorHAnsi" w:hAnsiTheme="minorHAnsi"/>
          <w:i/>
          <w:szCs w:val="24"/>
        </w:rPr>
      </w:pPr>
    </w:p>
    <w:p w14:paraId="6A9B10AE" w14:textId="77777777" w:rsidR="00D421DD" w:rsidRPr="00126DDD" w:rsidRDefault="00D421DD" w:rsidP="00D421DD">
      <w:pPr>
        <w:rPr>
          <w:rFonts w:asciiTheme="minorHAnsi" w:hAnsiTheme="minorHAnsi"/>
          <w:i/>
          <w:szCs w:val="24"/>
        </w:rPr>
      </w:pPr>
      <w:r w:rsidRPr="00126DDD">
        <w:rPr>
          <w:rFonts w:asciiTheme="minorHAnsi" w:hAnsiTheme="minorHAnsi"/>
          <w:i/>
          <w:szCs w:val="24"/>
        </w:rPr>
        <w:t xml:space="preserve">Specific learning difficulties (SpLD), affect one or more specific aspects of learning. This </w:t>
      </w:r>
      <w:r w:rsidRPr="00126DDD">
        <w:rPr>
          <w:rFonts w:asciiTheme="minorHAnsi" w:hAnsiTheme="minorHAnsi"/>
          <w:i/>
          <w:szCs w:val="24"/>
        </w:rPr>
        <w:lastRenderedPageBreak/>
        <w:t xml:space="preserve">encompasses a range of conditions such as dyslexia, dyscalculia and dyspraxia. </w:t>
      </w:r>
    </w:p>
    <w:p w14:paraId="59DBDBEB" w14:textId="77777777" w:rsidR="00A04E20" w:rsidRDefault="00A04E20" w:rsidP="00D421DD">
      <w:pPr>
        <w:rPr>
          <w:rFonts w:asciiTheme="minorHAnsi" w:hAnsiTheme="minorHAnsi"/>
          <w:b/>
          <w:i/>
          <w:szCs w:val="24"/>
          <w:u w:val="single"/>
        </w:rPr>
      </w:pPr>
    </w:p>
    <w:p w14:paraId="6290B81C" w14:textId="77777777" w:rsidR="00D421DD" w:rsidRPr="00A07263" w:rsidRDefault="00126DDD" w:rsidP="00D421DD">
      <w:pPr>
        <w:rPr>
          <w:rFonts w:asciiTheme="minorHAnsi" w:hAnsiTheme="minorHAnsi"/>
          <w:b/>
          <w:i/>
          <w:szCs w:val="24"/>
          <w:u w:val="single"/>
        </w:rPr>
      </w:pPr>
      <w:r w:rsidRPr="00A07263">
        <w:rPr>
          <w:rFonts w:asciiTheme="minorHAnsi" w:hAnsiTheme="minorHAnsi"/>
          <w:b/>
          <w:i/>
          <w:szCs w:val="24"/>
          <w:u w:val="single"/>
        </w:rPr>
        <w:t>Social, Emotional and Mental H</w:t>
      </w:r>
      <w:r w:rsidR="00D421DD" w:rsidRPr="00A07263">
        <w:rPr>
          <w:rFonts w:asciiTheme="minorHAnsi" w:hAnsiTheme="minorHAnsi"/>
          <w:b/>
          <w:i/>
          <w:szCs w:val="24"/>
          <w:u w:val="single"/>
        </w:rPr>
        <w:t xml:space="preserve">ealth difficulties </w:t>
      </w:r>
    </w:p>
    <w:p w14:paraId="64F40008" w14:textId="77777777" w:rsidR="00D421DD" w:rsidRPr="00126DDD" w:rsidRDefault="00D421DD" w:rsidP="00D421DD">
      <w:pPr>
        <w:rPr>
          <w:rFonts w:asciiTheme="minorHAnsi" w:hAnsiTheme="minorHAnsi"/>
          <w:i/>
          <w:szCs w:val="24"/>
        </w:rPr>
      </w:pPr>
    </w:p>
    <w:p w14:paraId="7FB22864" w14:textId="77777777" w:rsidR="00D421DD" w:rsidRPr="00126DDD" w:rsidRDefault="00D421DD" w:rsidP="00D421DD">
      <w:pPr>
        <w:rPr>
          <w:rFonts w:asciiTheme="minorHAnsi" w:hAnsiTheme="minorHAnsi"/>
          <w:i/>
          <w:szCs w:val="24"/>
        </w:rPr>
      </w:pPr>
      <w:r w:rsidRPr="00126DDD">
        <w:rPr>
          <w:rFonts w:asciiTheme="minorHAnsi" w:hAnsiTheme="minorHAnsi"/>
          <w:i/>
          <w:szCs w:val="24"/>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70C47D56" w14:textId="77777777" w:rsidR="00D421DD" w:rsidRPr="00126DDD" w:rsidRDefault="00D421DD" w:rsidP="00D421DD">
      <w:pPr>
        <w:rPr>
          <w:rFonts w:asciiTheme="minorHAnsi" w:hAnsiTheme="minorHAnsi"/>
          <w:i/>
          <w:szCs w:val="24"/>
        </w:rPr>
      </w:pPr>
    </w:p>
    <w:p w14:paraId="3D093392" w14:textId="77777777" w:rsidR="00D421DD" w:rsidRDefault="00D421DD" w:rsidP="00D421DD">
      <w:pPr>
        <w:rPr>
          <w:rFonts w:asciiTheme="minorHAnsi" w:hAnsiTheme="minorHAnsi"/>
          <w:i/>
          <w:szCs w:val="24"/>
        </w:rPr>
      </w:pPr>
      <w:r w:rsidRPr="00126DDD">
        <w:rPr>
          <w:rFonts w:asciiTheme="minorHAnsi" w:hAnsiTheme="minorHAnsi"/>
          <w:i/>
          <w:szCs w:val="24"/>
        </w:rPr>
        <w:t xml:space="preserve">Schools and colleges should have clear processes to support children and young people, including how they will manage the effect of any disruptive behaviour so it does not adversely affect other pupils. </w:t>
      </w:r>
    </w:p>
    <w:p w14:paraId="250C2E19" w14:textId="77777777" w:rsidR="00F76194" w:rsidRDefault="00F76194" w:rsidP="00D421DD">
      <w:pPr>
        <w:rPr>
          <w:rFonts w:asciiTheme="minorHAnsi" w:hAnsiTheme="minorHAnsi"/>
          <w:i/>
          <w:szCs w:val="24"/>
        </w:rPr>
      </w:pPr>
    </w:p>
    <w:p w14:paraId="5F51488D" w14:textId="77777777" w:rsidR="00210CA8" w:rsidRDefault="00F76194" w:rsidP="00D421DD">
      <w:pPr>
        <w:rPr>
          <w:rFonts w:asciiTheme="minorHAnsi" w:hAnsiTheme="minorHAnsi"/>
          <w:b/>
          <w:szCs w:val="24"/>
        </w:rPr>
      </w:pPr>
      <w:r w:rsidRPr="00821F28">
        <w:rPr>
          <w:rFonts w:asciiTheme="minorHAnsi" w:hAnsiTheme="minorHAnsi"/>
          <w:b/>
          <w:szCs w:val="24"/>
        </w:rPr>
        <w:t xml:space="preserve">We have a </w:t>
      </w:r>
      <w:r w:rsidR="00210CA8" w:rsidRPr="00821F28">
        <w:rPr>
          <w:rFonts w:asciiTheme="minorHAnsi" w:hAnsiTheme="minorHAnsi"/>
          <w:b/>
          <w:szCs w:val="24"/>
        </w:rPr>
        <w:t xml:space="preserve">member of staff </w:t>
      </w:r>
      <w:r w:rsidRPr="00821F28">
        <w:rPr>
          <w:rFonts w:asciiTheme="minorHAnsi" w:hAnsiTheme="minorHAnsi"/>
          <w:b/>
          <w:szCs w:val="24"/>
        </w:rPr>
        <w:t xml:space="preserve">here at St. Peter’s, who works directly with children on a 1:1 basis </w:t>
      </w:r>
      <w:r w:rsidR="00210CA8" w:rsidRPr="00821F28">
        <w:rPr>
          <w:rFonts w:asciiTheme="minorHAnsi" w:hAnsiTheme="minorHAnsi"/>
          <w:b/>
          <w:szCs w:val="24"/>
        </w:rPr>
        <w:t>to address specific emotional needs.</w:t>
      </w:r>
      <w:r w:rsidR="00210CA8">
        <w:rPr>
          <w:rFonts w:asciiTheme="minorHAnsi" w:hAnsiTheme="minorHAnsi"/>
          <w:b/>
          <w:szCs w:val="24"/>
        </w:rPr>
        <w:t xml:space="preserve"> </w:t>
      </w:r>
    </w:p>
    <w:p w14:paraId="4C593066" w14:textId="77777777" w:rsidR="00210CA8" w:rsidRDefault="00210CA8" w:rsidP="00D421DD">
      <w:pPr>
        <w:rPr>
          <w:rFonts w:asciiTheme="minorHAnsi" w:hAnsiTheme="minorHAnsi"/>
          <w:b/>
          <w:i/>
          <w:szCs w:val="24"/>
          <w:u w:val="single"/>
        </w:rPr>
      </w:pPr>
    </w:p>
    <w:p w14:paraId="14A29778" w14:textId="77777777" w:rsidR="00D421DD" w:rsidRPr="00C9002D" w:rsidRDefault="00FE264F" w:rsidP="00D421DD">
      <w:pPr>
        <w:rPr>
          <w:rFonts w:asciiTheme="minorHAnsi" w:hAnsiTheme="minorHAnsi"/>
          <w:b/>
          <w:i/>
          <w:szCs w:val="24"/>
          <w:u w:val="single"/>
        </w:rPr>
      </w:pPr>
      <w:r>
        <w:rPr>
          <w:rFonts w:asciiTheme="minorHAnsi" w:hAnsiTheme="minorHAnsi"/>
          <w:b/>
          <w:i/>
          <w:szCs w:val="24"/>
          <w:u w:val="single"/>
        </w:rPr>
        <w:t>Sensory, P</w:t>
      </w:r>
      <w:r w:rsidR="00D421DD" w:rsidRPr="00C9002D">
        <w:rPr>
          <w:rFonts w:asciiTheme="minorHAnsi" w:hAnsiTheme="minorHAnsi"/>
          <w:b/>
          <w:i/>
          <w:szCs w:val="24"/>
          <w:u w:val="single"/>
        </w:rPr>
        <w:t xml:space="preserve">hysical </w:t>
      </w:r>
      <w:r>
        <w:rPr>
          <w:rFonts w:asciiTheme="minorHAnsi" w:hAnsiTheme="minorHAnsi"/>
          <w:b/>
          <w:i/>
          <w:szCs w:val="24"/>
          <w:u w:val="single"/>
        </w:rPr>
        <w:t xml:space="preserve">and Medical </w:t>
      </w:r>
      <w:r w:rsidR="00D421DD" w:rsidRPr="00C9002D">
        <w:rPr>
          <w:rFonts w:asciiTheme="minorHAnsi" w:hAnsiTheme="minorHAnsi"/>
          <w:b/>
          <w:i/>
          <w:szCs w:val="24"/>
          <w:u w:val="single"/>
        </w:rPr>
        <w:t xml:space="preserve">needs </w:t>
      </w:r>
    </w:p>
    <w:p w14:paraId="3C9984FA" w14:textId="77777777" w:rsidR="00D421DD" w:rsidRPr="00126DDD" w:rsidRDefault="00D421DD" w:rsidP="00D421DD">
      <w:pPr>
        <w:rPr>
          <w:rFonts w:asciiTheme="minorHAnsi" w:hAnsiTheme="minorHAnsi"/>
          <w:i/>
          <w:szCs w:val="24"/>
        </w:rPr>
      </w:pPr>
    </w:p>
    <w:p w14:paraId="688F2F01" w14:textId="77777777" w:rsidR="00D421DD" w:rsidRPr="00126DDD" w:rsidRDefault="00D421DD" w:rsidP="00D421DD">
      <w:pPr>
        <w:rPr>
          <w:rFonts w:asciiTheme="minorHAnsi" w:hAnsiTheme="minorHAnsi"/>
          <w:i/>
          <w:szCs w:val="24"/>
        </w:rPr>
      </w:pPr>
      <w:r w:rsidRPr="00126DDD">
        <w:rPr>
          <w:rFonts w:asciiTheme="minorHAnsi" w:hAnsiTheme="minorHAnsi"/>
          <w:i/>
          <w:szCs w:val="24"/>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w:t>
      </w:r>
    </w:p>
    <w:p w14:paraId="580B1E71" w14:textId="77777777" w:rsidR="00D421DD" w:rsidRPr="00126DDD" w:rsidRDefault="00D421DD" w:rsidP="00D421DD">
      <w:pPr>
        <w:rPr>
          <w:rFonts w:asciiTheme="minorHAnsi" w:hAnsiTheme="minorHAnsi"/>
          <w:i/>
          <w:szCs w:val="24"/>
        </w:rPr>
      </w:pPr>
    </w:p>
    <w:p w14:paraId="3D9BB02A" w14:textId="77777777" w:rsidR="00D421DD" w:rsidRPr="00126DDD" w:rsidRDefault="00D421DD" w:rsidP="00D421DD">
      <w:pPr>
        <w:rPr>
          <w:rFonts w:asciiTheme="minorHAnsi" w:hAnsiTheme="minorHAnsi"/>
          <w:i/>
          <w:szCs w:val="24"/>
        </w:rPr>
      </w:pPr>
      <w:r w:rsidRPr="00126DDD">
        <w:rPr>
          <w:rFonts w:asciiTheme="minorHAnsi" w:hAnsiTheme="minorHAnsi"/>
          <w:i/>
          <w:szCs w:val="24"/>
        </w:rPr>
        <w:t>Some children and young people with a physical disability (PD)</w:t>
      </w:r>
      <w:r w:rsidR="00FE264F">
        <w:rPr>
          <w:rFonts w:asciiTheme="minorHAnsi" w:hAnsiTheme="minorHAnsi"/>
          <w:i/>
          <w:szCs w:val="24"/>
        </w:rPr>
        <w:t xml:space="preserve"> and/or medical needs, </w:t>
      </w:r>
      <w:r w:rsidR="00FE264F" w:rsidRPr="00126DDD">
        <w:rPr>
          <w:rFonts w:asciiTheme="minorHAnsi" w:hAnsiTheme="minorHAnsi"/>
          <w:i/>
          <w:szCs w:val="24"/>
        </w:rPr>
        <w:t>require</w:t>
      </w:r>
      <w:r w:rsidRPr="00126DDD">
        <w:rPr>
          <w:rFonts w:asciiTheme="minorHAnsi" w:hAnsiTheme="minorHAnsi"/>
          <w:i/>
          <w:szCs w:val="24"/>
        </w:rPr>
        <w:t xml:space="preserve"> additional ongoing support and equipment to access all the opportunities available to their peers.</w:t>
      </w:r>
    </w:p>
    <w:p w14:paraId="18C2104E" w14:textId="77777777" w:rsidR="00D421DD" w:rsidRPr="00D421DD" w:rsidRDefault="00D421DD" w:rsidP="00D421DD">
      <w:pPr>
        <w:rPr>
          <w:rFonts w:asciiTheme="minorHAnsi" w:hAnsiTheme="minorHAnsi"/>
          <w:szCs w:val="24"/>
          <w:highlight w:val="yellow"/>
        </w:rPr>
      </w:pPr>
    </w:p>
    <w:p w14:paraId="67F83A07" w14:textId="77777777" w:rsidR="00D421DD" w:rsidRPr="00126DDD" w:rsidRDefault="00126DDD" w:rsidP="00126DDD">
      <w:pPr>
        <w:shd w:val="clear" w:color="auto" w:fill="FF0000"/>
        <w:jc w:val="center"/>
        <w:rPr>
          <w:rFonts w:asciiTheme="minorHAnsi" w:hAnsiTheme="minorHAnsi"/>
          <w:b/>
          <w:sz w:val="28"/>
          <w:szCs w:val="28"/>
        </w:rPr>
      </w:pPr>
      <w:r>
        <w:rPr>
          <w:rFonts w:asciiTheme="minorHAnsi" w:hAnsiTheme="minorHAnsi"/>
          <w:b/>
          <w:sz w:val="28"/>
          <w:szCs w:val="28"/>
        </w:rPr>
        <w:t>Graduated R</w:t>
      </w:r>
      <w:r w:rsidR="00D421DD" w:rsidRPr="00126DDD">
        <w:rPr>
          <w:rFonts w:asciiTheme="minorHAnsi" w:hAnsiTheme="minorHAnsi"/>
          <w:b/>
          <w:sz w:val="28"/>
          <w:szCs w:val="28"/>
        </w:rPr>
        <w:t>esponse</w:t>
      </w:r>
    </w:p>
    <w:p w14:paraId="38D71980" w14:textId="77777777" w:rsidR="00D421DD" w:rsidRPr="00D421DD" w:rsidRDefault="00D421DD" w:rsidP="00D421DD">
      <w:pPr>
        <w:rPr>
          <w:rFonts w:asciiTheme="minorHAnsi" w:hAnsiTheme="minorHAnsi"/>
          <w:szCs w:val="24"/>
        </w:rPr>
      </w:pPr>
    </w:p>
    <w:p w14:paraId="2EFA201D" w14:textId="77777777" w:rsidR="00D421DD" w:rsidRPr="00D421DD" w:rsidRDefault="008757BD" w:rsidP="00D421DD">
      <w:pPr>
        <w:rPr>
          <w:rFonts w:asciiTheme="minorHAnsi" w:hAnsiTheme="minorHAnsi"/>
          <w:szCs w:val="24"/>
        </w:rPr>
      </w:pPr>
      <w:r>
        <w:rPr>
          <w:rFonts w:asciiTheme="minorHAnsi" w:hAnsiTheme="minorHAnsi"/>
          <w:szCs w:val="24"/>
        </w:rPr>
        <w:t>As a school,</w:t>
      </w:r>
      <w:r w:rsidR="00D421DD" w:rsidRPr="00D421DD">
        <w:rPr>
          <w:rFonts w:asciiTheme="minorHAnsi" w:hAnsiTheme="minorHAnsi"/>
          <w:szCs w:val="24"/>
        </w:rPr>
        <w:t xml:space="preserve"> we have adopted a graduated response to meeting SEND that requires the initial use of classroom and school resources before bringing specialist expertise to bear on the difficulties that a child is experiencing. </w:t>
      </w:r>
    </w:p>
    <w:p w14:paraId="4CAEBF7E" w14:textId="77777777" w:rsidR="00D421DD" w:rsidRPr="00D421DD" w:rsidRDefault="00D421DD" w:rsidP="00D421DD">
      <w:pPr>
        <w:rPr>
          <w:rFonts w:asciiTheme="minorHAnsi" w:hAnsiTheme="minorHAnsi"/>
          <w:szCs w:val="24"/>
        </w:rPr>
      </w:pPr>
    </w:p>
    <w:p w14:paraId="66F51F23" w14:textId="77777777" w:rsidR="00D421DD" w:rsidRPr="00D421DD" w:rsidRDefault="00D421DD" w:rsidP="00D421DD">
      <w:pPr>
        <w:rPr>
          <w:rFonts w:asciiTheme="minorHAnsi" w:hAnsiTheme="minorHAnsi"/>
          <w:szCs w:val="24"/>
        </w:rPr>
      </w:pPr>
      <w:r w:rsidRPr="00D421DD">
        <w:rPr>
          <w:rFonts w:asciiTheme="minorHAnsi" w:hAnsiTheme="minorHAnsi"/>
          <w:szCs w:val="24"/>
        </w:rPr>
        <w:t xml:space="preserve">When a child is identified as having SEND, the school will intervene as described below: </w:t>
      </w:r>
    </w:p>
    <w:p w14:paraId="64B85DCD" w14:textId="77777777" w:rsidR="00D421DD" w:rsidRPr="00D421DD" w:rsidRDefault="00D421DD" w:rsidP="00D421DD">
      <w:pPr>
        <w:rPr>
          <w:rFonts w:asciiTheme="minorHAnsi" w:hAnsiTheme="minorHAnsi"/>
          <w:szCs w:val="24"/>
        </w:rPr>
      </w:pPr>
    </w:p>
    <w:p w14:paraId="0FF36462" w14:textId="77777777" w:rsidR="00126DDD" w:rsidRDefault="00D421DD" w:rsidP="00126DDD">
      <w:pPr>
        <w:pStyle w:val="ListParagraph"/>
        <w:numPr>
          <w:ilvl w:val="0"/>
          <w:numId w:val="38"/>
        </w:numPr>
        <w:rPr>
          <w:rFonts w:asciiTheme="minorHAnsi" w:hAnsiTheme="minorHAnsi"/>
          <w:szCs w:val="24"/>
        </w:rPr>
      </w:pPr>
      <w:r w:rsidRPr="00126DDD">
        <w:rPr>
          <w:rFonts w:asciiTheme="minorHAnsi" w:hAnsiTheme="minorHAnsi"/>
          <w:szCs w:val="24"/>
        </w:rPr>
        <w:t>Under the Special Educational Needs and Disability Code o</w:t>
      </w:r>
      <w:r w:rsidR="00381DDE">
        <w:rPr>
          <w:rFonts w:asciiTheme="minorHAnsi" w:hAnsiTheme="minorHAnsi"/>
          <w:szCs w:val="24"/>
        </w:rPr>
        <w:t>f Practice: 0 to 25 years:  January 2015</w:t>
      </w:r>
      <w:r w:rsidRPr="00126DDD">
        <w:rPr>
          <w:rFonts w:asciiTheme="minorHAnsi" w:hAnsiTheme="minorHAnsi"/>
          <w:szCs w:val="24"/>
        </w:rPr>
        <w:t xml:space="preserve">, children who were classed as being at </w:t>
      </w:r>
      <w:r w:rsidRPr="00126DDD">
        <w:rPr>
          <w:rFonts w:asciiTheme="minorHAnsi" w:hAnsiTheme="minorHAnsi"/>
          <w:b/>
          <w:szCs w:val="24"/>
        </w:rPr>
        <w:t>School Action</w:t>
      </w:r>
      <w:r w:rsidRPr="00126DDD">
        <w:rPr>
          <w:rFonts w:asciiTheme="minorHAnsi" w:hAnsiTheme="minorHAnsi"/>
          <w:szCs w:val="24"/>
        </w:rPr>
        <w:t xml:space="preserve"> or </w:t>
      </w:r>
      <w:r w:rsidRPr="00126DDD">
        <w:rPr>
          <w:rFonts w:asciiTheme="minorHAnsi" w:hAnsiTheme="minorHAnsi"/>
          <w:b/>
          <w:szCs w:val="24"/>
        </w:rPr>
        <w:t>School Action Plus</w:t>
      </w:r>
      <w:r w:rsidRPr="00126DDD">
        <w:rPr>
          <w:rFonts w:asciiTheme="minorHAnsi" w:hAnsiTheme="minorHAnsi"/>
          <w:szCs w:val="24"/>
        </w:rPr>
        <w:t xml:space="preserve">, will now be classed using a single definition of </w:t>
      </w:r>
      <w:r w:rsidRPr="00126DDD">
        <w:rPr>
          <w:rFonts w:asciiTheme="minorHAnsi" w:hAnsiTheme="minorHAnsi"/>
          <w:b/>
          <w:szCs w:val="24"/>
        </w:rPr>
        <w:t>SEN</w:t>
      </w:r>
      <w:r w:rsidR="00603CC6">
        <w:rPr>
          <w:rFonts w:asciiTheme="minorHAnsi" w:hAnsiTheme="minorHAnsi"/>
          <w:b/>
          <w:szCs w:val="24"/>
        </w:rPr>
        <w:t>D</w:t>
      </w:r>
      <w:r w:rsidRPr="00126DDD">
        <w:rPr>
          <w:rFonts w:asciiTheme="minorHAnsi" w:hAnsiTheme="minorHAnsi"/>
          <w:b/>
          <w:szCs w:val="24"/>
        </w:rPr>
        <w:t xml:space="preserve"> Support</w:t>
      </w:r>
      <w:r w:rsidRPr="00126DDD">
        <w:rPr>
          <w:rFonts w:asciiTheme="minorHAnsi" w:hAnsiTheme="minorHAnsi"/>
          <w:szCs w:val="24"/>
        </w:rPr>
        <w:t xml:space="preserve">. </w:t>
      </w:r>
    </w:p>
    <w:p w14:paraId="075EAE17" w14:textId="77777777" w:rsidR="00126DDD" w:rsidRDefault="00D421DD" w:rsidP="00126DDD">
      <w:pPr>
        <w:pStyle w:val="ListParagraph"/>
        <w:numPr>
          <w:ilvl w:val="0"/>
          <w:numId w:val="38"/>
        </w:numPr>
        <w:rPr>
          <w:rFonts w:asciiTheme="minorHAnsi" w:hAnsiTheme="minorHAnsi"/>
          <w:szCs w:val="24"/>
        </w:rPr>
      </w:pPr>
      <w:r w:rsidRPr="00126DDD">
        <w:rPr>
          <w:rFonts w:asciiTheme="minorHAnsi" w:hAnsiTheme="minorHAnsi"/>
          <w:szCs w:val="24"/>
        </w:rPr>
        <w:t xml:space="preserve">Interventions required will be identified using Assess (the child's needs), Plan (interventions for the child to address the needs), Do (carry out the interventions) and Review (evaluate the effectiveness of the interventions). </w:t>
      </w:r>
    </w:p>
    <w:p w14:paraId="56495B75" w14:textId="77777777" w:rsidR="00D421DD" w:rsidRPr="00CD2020" w:rsidRDefault="00D421DD" w:rsidP="00126DDD">
      <w:pPr>
        <w:pStyle w:val="ListParagraph"/>
        <w:numPr>
          <w:ilvl w:val="0"/>
          <w:numId w:val="38"/>
        </w:numPr>
        <w:rPr>
          <w:rFonts w:asciiTheme="minorHAnsi" w:hAnsiTheme="minorHAnsi"/>
          <w:szCs w:val="24"/>
        </w:rPr>
      </w:pPr>
      <w:r w:rsidRPr="00126DDD">
        <w:rPr>
          <w:rFonts w:asciiTheme="minorHAnsi" w:hAnsiTheme="minorHAnsi"/>
          <w:szCs w:val="24"/>
        </w:rPr>
        <w:lastRenderedPageBreak/>
        <w:t xml:space="preserve">The cycle will be carried out in conjunction with the child and parents/carers with </w:t>
      </w:r>
      <w:r w:rsidR="00603CC6">
        <w:rPr>
          <w:rFonts w:asciiTheme="minorHAnsi" w:hAnsiTheme="minorHAnsi"/>
          <w:szCs w:val="24"/>
        </w:rPr>
        <w:t>termly meetings taking place with the child’s teacher, to discuss their personalised targets.</w:t>
      </w:r>
      <w:r w:rsidRPr="00CD2020">
        <w:rPr>
          <w:rFonts w:asciiTheme="minorHAnsi" w:hAnsiTheme="minorHAnsi"/>
          <w:szCs w:val="24"/>
        </w:rPr>
        <w:t xml:space="preserve"> </w:t>
      </w:r>
    </w:p>
    <w:p w14:paraId="57466CB2" w14:textId="77777777" w:rsidR="00D81CDD" w:rsidRDefault="00D81CDD" w:rsidP="00D81CDD">
      <w:pPr>
        <w:rPr>
          <w:rFonts w:asciiTheme="minorHAnsi" w:hAnsiTheme="minorHAnsi"/>
          <w:szCs w:val="24"/>
        </w:rPr>
      </w:pPr>
    </w:p>
    <w:p w14:paraId="43C4D6A9" w14:textId="77777777" w:rsidR="00D81CDD" w:rsidRPr="00D81CDD" w:rsidRDefault="00D81CDD" w:rsidP="00D81CDD">
      <w:pPr>
        <w:rPr>
          <w:rFonts w:asciiTheme="minorHAnsi" w:hAnsiTheme="minorHAnsi"/>
          <w:szCs w:val="24"/>
        </w:rPr>
      </w:pPr>
    </w:p>
    <w:p w14:paraId="716BDDBE" w14:textId="77777777" w:rsidR="00D421DD" w:rsidRPr="00126DDD" w:rsidRDefault="00126DDD" w:rsidP="00126DDD">
      <w:pPr>
        <w:shd w:val="clear" w:color="auto" w:fill="FF0000"/>
        <w:jc w:val="center"/>
        <w:rPr>
          <w:rFonts w:asciiTheme="minorHAnsi" w:hAnsiTheme="minorHAnsi"/>
          <w:b/>
          <w:sz w:val="28"/>
          <w:szCs w:val="28"/>
        </w:rPr>
      </w:pPr>
      <w:r w:rsidRPr="00126DDD">
        <w:rPr>
          <w:rFonts w:asciiTheme="minorHAnsi" w:hAnsiTheme="minorHAnsi"/>
          <w:b/>
          <w:sz w:val="28"/>
          <w:szCs w:val="28"/>
        </w:rPr>
        <w:t>Action R</w:t>
      </w:r>
      <w:r w:rsidR="00D421DD" w:rsidRPr="00126DDD">
        <w:rPr>
          <w:rFonts w:asciiTheme="minorHAnsi" w:hAnsiTheme="minorHAnsi"/>
          <w:b/>
          <w:sz w:val="28"/>
          <w:szCs w:val="28"/>
        </w:rPr>
        <w:t>esulting from Identification</w:t>
      </w:r>
    </w:p>
    <w:p w14:paraId="5226C5BF" w14:textId="77777777" w:rsidR="00D421DD" w:rsidRPr="00D421DD" w:rsidRDefault="00D421DD" w:rsidP="00D421DD">
      <w:pPr>
        <w:rPr>
          <w:rFonts w:asciiTheme="minorHAnsi" w:hAnsiTheme="minorHAnsi"/>
          <w:szCs w:val="24"/>
        </w:rPr>
      </w:pPr>
    </w:p>
    <w:p w14:paraId="347D16D1" w14:textId="77777777" w:rsidR="00D421DD" w:rsidRPr="00C9002D" w:rsidRDefault="00D421DD" w:rsidP="00D421DD">
      <w:pPr>
        <w:rPr>
          <w:rFonts w:asciiTheme="minorHAnsi" w:hAnsiTheme="minorHAnsi"/>
          <w:b/>
          <w:szCs w:val="24"/>
          <w:u w:val="single"/>
        </w:rPr>
      </w:pPr>
      <w:r w:rsidRPr="00C9002D">
        <w:rPr>
          <w:rFonts w:asciiTheme="minorHAnsi" w:hAnsiTheme="minorHAnsi"/>
          <w:b/>
          <w:szCs w:val="24"/>
          <w:u w:val="single"/>
        </w:rPr>
        <w:t>SEN</w:t>
      </w:r>
      <w:r w:rsidR="00603CC6">
        <w:rPr>
          <w:rFonts w:asciiTheme="minorHAnsi" w:hAnsiTheme="minorHAnsi"/>
          <w:b/>
          <w:szCs w:val="24"/>
          <w:u w:val="single"/>
        </w:rPr>
        <w:t>D</w:t>
      </w:r>
      <w:r w:rsidRPr="00C9002D">
        <w:rPr>
          <w:rFonts w:asciiTheme="minorHAnsi" w:hAnsiTheme="minorHAnsi"/>
          <w:b/>
          <w:szCs w:val="24"/>
          <w:u w:val="single"/>
        </w:rPr>
        <w:t xml:space="preserve"> Support </w:t>
      </w:r>
    </w:p>
    <w:p w14:paraId="3DE10F04" w14:textId="77777777" w:rsidR="00D421DD" w:rsidRPr="00C9002D" w:rsidRDefault="00D421DD" w:rsidP="00D421DD">
      <w:pPr>
        <w:rPr>
          <w:rFonts w:asciiTheme="minorHAnsi" w:hAnsiTheme="minorHAnsi"/>
          <w:szCs w:val="24"/>
          <w:u w:val="single"/>
        </w:rPr>
      </w:pPr>
      <w:r w:rsidRPr="00C9002D">
        <w:rPr>
          <w:rFonts w:asciiTheme="minorHAnsi" w:hAnsiTheme="minorHAnsi"/>
          <w:szCs w:val="24"/>
          <w:u w:val="single"/>
        </w:rPr>
        <w:t xml:space="preserve"> </w:t>
      </w:r>
    </w:p>
    <w:p w14:paraId="7E09E40A" w14:textId="23CB7A05" w:rsidR="00D421DD" w:rsidRPr="00D421DD" w:rsidRDefault="006527AA" w:rsidP="00D421DD">
      <w:pPr>
        <w:rPr>
          <w:rFonts w:asciiTheme="minorHAnsi" w:hAnsiTheme="minorHAnsi"/>
          <w:szCs w:val="24"/>
        </w:rPr>
      </w:pPr>
      <w:r w:rsidRPr="00821F28">
        <w:rPr>
          <w:rFonts w:asciiTheme="minorHAnsi" w:hAnsiTheme="minorHAnsi"/>
          <w:szCs w:val="24"/>
        </w:rPr>
        <w:t xml:space="preserve">Being on the school </w:t>
      </w:r>
      <w:r w:rsidR="00D421DD" w:rsidRPr="00821F28">
        <w:rPr>
          <w:rFonts w:asciiTheme="minorHAnsi" w:hAnsiTheme="minorHAnsi"/>
          <w:szCs w:val="24"/>
        </w:rPr>
        <w:t>SEN</w:t>
      </w:r>
      <w:r w:rsidR="00603CC6" w:rsidRPr="00821F28">
        <w:rPr>
          <w:rFonts w:asciiTheme="minorHAnsi" w:hAnsiTheme="minorHAnsi"/>
          <w:szCs w:val="24"/>
        </w:rPr>
        <w:t>D</w:t>
      </w:r>
      <w:r w:rsidR="00D421DD" w:rsidRPr="00821F28">
        <w:rPr>
          <w:rFonts w:asciiTheme="minorHAnsi" w:hAnsiTheme="minorHAnsi"/>
          <w:szCs w:val="24"/>
        </w:rPr>
        <w:t xml:space="preserve"> Support </w:t>
      </w:r>
      <w:r w:rsidRPr="00821F28">
        <w:rPr>
          <w:rFonts w:asciiTheme="minorHAnsi" w:hAnsiTheme="minorHAnsi"/>
          <w:szCs w:val="24"/>
        </w:rPr>
        <w:t>Register is a recognition by the school that a child requires support. Th</w:t>
      </w:r>
      <w:r w:rsidR="00821F28">
        <w:rPr>
          <w:rFonts w:asciiTheme="minorHAnsi" w:hAnsiTheme="minorHAnsi"/>
          <w:szCs w:val="24"/>
        </w:rPr>
        <w:t>is</w:t>
      </w:r>
      <w:r w:rsidRPr="00821F28">
        <w:rPr>
          <w:rFonts w:asciiTheme="minorHAnsi" w:hAnsiTheme="minorHAnsi"/>
          <w:szCs w:val="24"/>
        </w:rPr>
        <w:t xml:space="preserve"> can take the form of </w:t>
      </w:r>
      <w:r w:rsidR="00D421DD" w:rsidRPr="00821F28">
        <w:rPr>
          <w:rFonts w:asciiTheme="minorHAnsi" w:hAnsiTheme="minorHAnsi"/>
          <w:szCs w:val="24"/>
        </w:rPr>
        <w:t>external services such as</w:t>
      </w:r>
      <w:r w:rsidR="00E23C62" w:rsidRPr="00821F28">
        <w:rPr>
          <w:rFonts w:asciiTheme="minorHAnsi" w:hAnsiTheme="minorHAnsi"/>
          <w:szCs w:val="24"/>
        </w:rPr>
        <w:t xml:space="preserve"> School Improvement Partners</w:t>
      </w:r>
      <w:r w:rsidR="00D421DD" w:rsidRPr="00821F28">
        <w:rPr>
          <w:rFonts w:asciiTheme="minorHAnsi" w:hAnsiTheme="minorHAnsi"/>
          <w:szCs w:val="24"/>
        </w:rPr>
        <w:t>, Educational Psychologists, Spe</w:t>
      </w:r>
      <w:r w:rsidR="008757BD" w:rsidRPr="00821F28">
        <w:rPr>
          <w:rFonts w:asciiTheme="minorHAnsi" w:hAnsiTheme="minorHAnsi"/>
          <w:szCs w:val="24"/>
        </w:rPr>
        <w:t xml:space="preserve">ech and Language therapists etc.  </w:t>
      </w:r>
      <w:r w:rsidR="00D421DD" w:rsidRPr="00821F28">
        <w:rPr>
          <w:rFonts w:asciiTheme="minorHAnsi" w:hAnsiTheme="minorHAnsi"/>
          <w:szCs w:val="24"/>
        </w:rPr>
        <w:t xml:space="preserve">It may also mean the school wishes to put in place some 'in house' intervention for </w:t>
      </w:r>
      <w:r w:rsidRPr="00821F28">
        <w:rPr>
          <w:rFonts w:asciiTheme="minorHAnsi" w:hAnsiTheme="minorHAnsi"/>
          <w:szCs w:val="24"/>
        </w:rPr>
        <w:t>the child.</w:t>
      </w:r>
      <w:r>
        <w:rPr>
          <w:rFonts w:asciiTheme="minorHAnsi" w:hAnsiTheme="minorHAnsi"/>
          <w:szCs w:val="24"/>
        </w:rPr>
        <w:t xml:space="preserve"> </w:t>
      </w:r>
    </w:p>
    <w:p w14:paraId="5C7E60CC" w14:textId="77777777" w:rsidR="00D421DD" w:rsidRPr="00D421DD" w:rsidRDefault="00D421DD" w:rsidP="00D421DD">
      <w:pPr>
        <w:rPr>
          <w:rFonts w:asciiTheme="minorHAnsi" w:hAnsiTheme="minorHAnsi"/>
          <w:szCs w:val="24"/>
        </w:rPr>
      </w:pPr>
    </w:p>
    <w:p w14:paraId="7754540A" w14:textId="77777777" w:rsidR="00D421DD" w:rsidRPr="00D421DD" w:rsidRDefault="00D421DD" w:rsidP="00D421DD">
      <w:pPr>
        <w:rPr>
          <w:rFonts w:asciiTheme="minorHAnsi" w:hAnsiTheme="minorHAnsi"/>
          <w:szCs w:val="24"/>
        </w:rPr>
      </w:pPr>
      <w:r w:rsidRPr="00D421DD">
        <w:rPr>
          <w:rFonts w:asciiTheme="minorHAnsi" w:hAnsiTheme="minorHAnsi"/>
          <w:szCs w:val="24"/>
        </w:rPr>
        <w:t>The triggers for SEN</w:t>
      </w:r>
      <w:r w:rsidR="00603CC6">
        <w:rPr>
          <w:rFonts w:asciiTheme="minorHAnsi" w:hAnsiTheme="minorHAnsi"/>
          <w:szCs w:val="24"/>
        </w:rPr>
        <w:t>D</w:t>
      </w:r>
      <w:r w:rsidRPr="00D421DD">
        <w:rPr>
          <w:rFonts w:asciiTheme="minorHAnsi" w:hAnsiTheme="minorHAnsi"/>
          <w:szCs w:val="24"/>
        </w:rPr>
        <w:t xml:space="preserve"> Support could be t</w:t>
      </w:r>
      <w:r w:rsidR="005A6CFB">
        <w:rPr>
          <w:rFonts w:asciiTheme="minorHAnsi" w:hAnsiTheme="minorHAnsi"/>
          <w:szCs w:val="24"/>
        </w:rPr>
        <w:t xml:space="preserve">hat, despite being in a focus or </w:t>
      </w:r>
      <w:r w:rsidRPr="00D421DD">
        <w:rPr>
          <w:rFonts w:asciiTheme="minorHAnsi" w:hAnsiTheme="minorHAnsi"/>
          <w:szCs w:val="24"/>
        </w:rPr>
        <w:t xml:space="preserve">target group, the child: </w:t>
      </w:r>
    </w:p>
    <w:p w14:paraId="7928ECFB" w14:textId="77777777" w:rsidR="00D421DD" w:rsidRPr="00D421DD" w:rsidRDefault="00D421DD" w:rsidP="00D421DD">
      <w:pPr>
        <w:rPr>
          <w:rFonts w:asciiTheme="minorHAnsi" w:hAnsiTheme="minorHAnsi"/>
          <w:szCs w:val="24"/>
        </w:rPr>
      </w:pPr>
    </w:p>
    <w:p w14:paraId="32184202" w14:textId="6AAC8BCA" w:rsidR="00D421DD" w:rsidRDefault="00D421DD" w:rsidP="00126DDD">
      <w:pPr>
        <w:pStyle w:val="ListParagraph"/>
        <w:numPr>
          <w:ilvl w:val="0"/>
          <w:numId w:val="39"/>
        </w:numPr>
        <w:rPr>
          <w:rFonts w:asciiTheme="minorHAnsi" w:hAnsiTheme="minorHAnsi"/>
          <w:szCs w:val="24"/>
        </w:rPr>
      </w:pPr>
      <w:r w:rsidRPr="00126DDD">
        <w:rPr>
          <w:rFonts w:asciiTheme="minorHAnsi" w:hAnsiTheme="minorHAnsi"/>
          <w:szCs w:val="24"/>
        </w:rPr>
        <w:t xml:space="preserve">continues to make little or no progress in specific areas over a long period </w:t>
      </w:r>
    </w:p>
    <w:p w14:paraId="787BB4EC" w14:textId="0A8D01AF" w:rsidR="006527AA" w:rsidRPr="00821F28" w:rsidRDefault="006527AA" w:rsidP="00126DDD">
      <w:pPr>
        <w:pStyle w:val="ListParagraph"/>
        <w:numPr>
          <w:ilvl w:val="0"/>
          <w:numId w:val="39"/>
        </w:numPr>
        <w:rPr>
          <w:rFonts w:asciiTheme="minorHAnsi" w:hAnsiTheme="minorHAnsi"/>
          <w:szCs w:val="24"/>
        </w:rPr>
      </w:pPr>
      <w:r w:rsidRPr="00821F28">
        <w:rPr>
          <w:rFonts w:asciiTheme="minorHAnsi" w:hAnsiTheme="minorHAnsi"/>
          <w:szCs w:val="24"/>
        </w:rPr>
        <w:t>has a recognised diagnosis of a need that impacts their learning</w:t>
      </w:r>
    </w:p>
    <w:p w14:paraId="67A9250F" w14:textId="5786D52A" w:rsidR="00D421DD" w:rsidRPr="00126DDD" w:rsidRDefault="00D421DD" w:rsidP="00126DDD">
      <w:pPr>
        <w:pStyle w:val="ListParagraph"/>
        <w:numPr>
          <w:ilvl w:val="0"/>
          <w:numId w:val="39"/>
        </w:numPr>
        <w:rPr>
          <w:rFonts w:asciiTheme="minorHAnsi" w:hAnsiTheme="minorHAnsi"/>
          <w:szCs w:val="24"/>
        </w:rPr>
      </w:pPr>
      <w:r w:rsidRPr="00126DDD">
        <w:rPr>
          <w:rFonts w:asciiTheme="minorHAnsi" w:hAnsiTheme="minorHAnsi"/>
          <w:szCs w:val="24"/>
        </w:rPr>
        <w:t xml:space="preserve">continues working at National Curriculum outcomes substantially below that expected of children of a similar age </w:t>
      </w:r>
    </w:p>
    <w:p w14:paraId="5EFFA496" w14:textId="77777777" w:rsidR="00D421DD" w:rsidRPr="00126DDD" w:rsidRDefault="00D421DD" w:rsidP="00126DDD">
      <w:pPr>
        <w:pStyle w:val="ListParagraph"/>
        <w:numPr>
          <w:ilvl w:val="0"/>
          <w:numId w:val="39"/>
        </w:numPr>
        <w:rPr>
          <w:rFonts w:asciiTheme="minorHAnsi" w:hAnsiTheme="minorHAnsi"/>
          <w:szCs w:val="24"/>
        </w:rPr>
      </w:pPr>
      <w:r w:rsidRPr="00126DDD">
        <w:rPr>
          <w:rFonts w:asciiTheme="minorHAnsi" w:hAnsiTheme="minorHAnsi"/>
          <w:szCs w:val="24"/>
        </w:rPr>
        <w:t xml:space="preserve">continues to have difficulty in developing English and Maths skills </w:t>
      </w:r>
    </w:p>
    <w:p w14:paraId="1059FD2A" w14:textId="77777777" w:rsidR="00D421DD" w:rsidRPr="00126DDD" w:rsidRDefault="00C03A34" w:rsidP="00126DDD">
      <w:pPr>
        <w:pStyle w:val="ListParagraph"/>
        <w:numPr>
          <w:ilvl w:val="0"/>
          <w:numId w:val="39"/>
        </w:numPr>
        <w:rPr>
          <w:rFonts w:asciiTheme="minorHAnsi" w:hAnsiTheme="minorHAnsi"/>
          <w:szCs w:val="24"/>
        </w:rPr>
      </w:pPr>
      <w:r>
        <w:rPr>
          <w:rFonts w:asciiTheme="minorHAnsi" w:hAnsiTheme="minorHAnsi"/>
          <w:szCs w:val="24"/>
        </w:rPr>
        <w:t xml:space="preserve">has emotional </w:t>
      </w:r>
      <w:r w:rsidR="00D421DD" w:rsidRPr="00126DDD">
        <w:rPr>
          <w:rFonts w:asciiTheme="minorHAnsi" w:hAnsiTheme="minorHAnsi"/>
          <w:szCs w:val="24"/>
        </w:rPr>
        <w:t>difficulties which substantially and regularly interfere with their own learn</w:t>
      </w:r>
      <w:r>
        <w:rPr>
          <w:rFonts w:asciiTheme="minorHAnsi" w:hAnsiTheme="minorHAnsi"/>
          <w:szCs w:val="24"/>
        </w:rPr>
        <w:t>ing or that of the class group</w:t>
      </w:r>
    </w:p>
    <w:p w14:paraId="6751F299" w14:textId="77777777" w:rsidR="00D421DD" w:rsidRPr="00126DDD" w:rsidRDefault="00E23C62" w:rsidP="00126DDD">
      <w:pPr>
        <w:pStyle w:val="ListParagraph"/>
        <w:numPr>
          <w:ilvl w:val="0"/>
          <w:numId w:val="39"/>
        </w:numPr>
        <w:rPr>
          <w:rFonts w:asciiTheme="minorHAnsi" w:hAnsiTheme="minorHAnsi"/>
          <w:szCs w:val="24"/>
        </w:rPr>
      </w:pPr>
      <w:r>
        <w:rPr>
          <w:rFonts w:asciiTheme="minorHAnsi" w:hAnsiTheme="minorHAnsi"/>
          <w:szCs w:val="24"/>
        </w:rPr>
        <w:t xml:space="preserve">has sensory, </w:t>
      </w:r>
      <w:r w:rsidR="00D421DD" w:rsidRPr="00126DDD">
        <w:rPr>
          <w:rFonts w:asciiTheme="minorHAnsi" w:hAnsiTheme="minorHAnsi"/>
          <w:szCs w:val="24"/>
        </w:rPr>
        <w:t>physical</w:t>
      </w:r>
      <w:r>
        <w:rPr>
          <w:rFonts w:asciiTheme="minorHAnsi" w:hAnsiTheme="minorHAnsi"/>
          <w:szCs w:val="24"/>
        </w:rPr>
        <w:t xml:space="preserve"> or medical</w:t>
      </w:r>
      <w:r w:rsidR="00D421DD" w:rsidRPr="00126DDD">
        <w:rPr>
          <w:rFonts w:asciiTheme="minorHAnsi" w:hAnsiTheme="minorHAnsi"/>
          <w:szCs w:val="24"/>
        </w:rPr>
        <w:t xml:space="preserve"> needs, and requires additional specialist equipment or regular advice or visits, providing direct intervention to the child or advice to the staff, by a specialist service </w:t>
      </w:r>
    </w:p>
    <w:p w14:paraId="4DD4B637" w14:textId="77777777" w:rsidR="00D421DD" w:rsidRPr="00126DDD" w:rsidRDefault="00D421DD" w:rsidP="00126DDD">
      <w:pPr>
        <w:pStyle w:val="ListParagraph"/>
        <w:numPr>
          <w:ilvl w:val="0"/>
          <w:numId w:val="39"/>
        </w:numPr>
        <w:rPr>
          <w:rFonts w:asciiTheme="minorHAnsi" w:hAnsiTheme="minorHAnsi"/>
          <w:szCs w:val="24"/>
        </w:rPr>
      </w:pPr>
      <w:r w:rsidRPr="00126DDD">
        <w:rPr>
          <w:rFonts w:asciiTheme="minorHAnsi" w:hAnsiTheme="minorHAnsi"/>
          <w:szCs w:val="24"/>
        </w:rPr>
        <w:t>has on</w:t>
      </w:r>
      <w:r w:rsidR="00C03A34">
        <w:rPr>
          <w:rFonts w:asciiTheme="minorHAnsi" w:hAnsiTheme="minorHAnsi"/>
          <w:szCs w:val="24"/>
        </w:rPr>
        <w:t>-</w:t>
      </w:r>
      <w:r w:rsidRPr="00126DDD">
        <w:rPr>
          <w:rFonts w:asciiTheme="minorHAnsi" w:hAnsiTheme="minorHAnsi"/>
          <w:szCs w:val="24"/>
        </w:rPr>
        <w:t xml:space="preserve">going communication or interaction difficulties that impede the development of social relationships and cause substantial barriers to learning. </w:t>
      </w:r>
    </w:p>
    <w:p w14:paraId="745F45A0" w14:textId="77777777" w:rsidR="00D421DD" w:rsidRPr="00D421DD" w:rsidRDefault="00D421DD" w:rsidP="00D421DD">
      <w:pPr>
        <w:rPr>
          <w:rFonts w:asciiTheme="minorHAnsi" w:hAnsiTheme="minorHAnsi"/>
          <w:szCs w:val="24"/>
          <w:highlight w:val="yellow"/>
        </w:rPr>
      </w:pPr>
    </w:p>
    <w:p w14:paraId="05FF0FAD" w14:textId="77777777" w:rsidR="00D421DD" w:rsidRPr="00D421DD" w:rsidRDefault="00D421DD" w:rsidP="00D421DD">
      <w:pPr>
        <w:rPr>
          <w:rFonts w:asciiTheme="minorHAnsi" w:hAnsiTheme="minorHAnsi"/>
          <w:szCs w:val="24"/>
        </w:rPr>
      </w:pPr>
      <w:r w:rsidRPr="00D421DD">
        <w:rPr>
          <w:rFonts w:asciiTheme="minorHAnsi" w:hAnsiTheme="minorHAnsi"/>
          <w:szCs w:val="24"/>
        </w:rPr>
        <w:t>If a child is placed on</w:t>
      </w:r>
      <w:r w:rsidR="00845547">
        <w:rPr>
          <w:rFonts w:asciiTheme="minorHAnsi" w:hAnsiTheme="minorHAnsi"/>
          <w:szCs w:val="24"/>
        </w:rPr>
        <w:t xml:space="preserve"> the</w:t>
      </w:r>
      <w:r w:rsidRPr="00D421DD">
        <w:rPr>
          <w:rFonts w:asciiTheme="minorHAnsi" w:hAnsiTheme="minorHAnsi"/>
          <w:szCs w:val="24"/>
        </w:rPr>
        <w:t xml:space="preserve"> SEN</w:t>
      </w:r>
      <w:r w:rsidR="00603CC6">
        <w:rPr>
          <w:rFonts w:asciiTheme="minorHAnsi" w:hAnsiTheme="minorHAnsi"/>
          <w:szCs w:val="24"/>
        </w:rPr>
        <w:t>D</w:t>
      </w:r>
      <w:r w:rsidRPr="00D421DD">
        <w:rPr>
          <w:rFonts w:asciiTheme="minorHAnsi" w:hAnsiTheme="minorHAnsi"/>
          <w:szCs w:val="24"/>
        </w:rPr>
        <w:t xml:space="preserve"> support</w:t>
      </w:r>
      <w:r w:rsidR="00845547">
        <w:rPr>
          <w:rFonts w:asciiTheme="minorHAnsi" w:hAnsiTheme="minorHAnsi"/>
          <w:szCs w:val="24"/>
        </w:rPr>
        <w:t xml:space="preserve"> register</w:t>
      </w:r>
      <w:r w:rsidRPr="00D421DD">
        <w:rPr>
          <w:rFonts w:asciiTheme="minorHAnsi" w:hAnsiTheme="minorHAnsi"/>
          <w:szCs w:val="24"/>
        </w:rPr>
        <w:t>, they will be supported through a range of tools including:</w:t>
      </w:r>
    </w:p>
    <w:p w14:paraId="6A14535B" w14:textId="254C2AA1" w:rsidR="00C03A34" w:rsidRPr="006527AA" w:rsidRDefault="00C03A34" w:rsidP="006527AA">
      <w:pPr>
        <w:rPr>
          <w:rFonts w:asciiTheme="minorHAnsi" w:hAnsiTheme="minorHAnsi"/>
          <w:szCs w:val="24"/>
        </w:rPr>
      </w:pPr>
    </w:p>
    <w:p w14:paraId="28CEA9E5" w14:textId="6C35B58B" w:rsidR="00D421DD" w:rsidRDefault="00381DDE" w:rsidP="00126DDD">
      <w:pPr>
        <w:pStyle w:val="ListParagraph"/>
        <w:numPr>
          <w:ilvl w:val="0"/>
          <w:numId w:val="40"/>
        </w:numPr>
        <w:rPr>
          <w:rFonts w:asciiTheme="minorHAnsi" w:hAnsiTheme="minorHAnsi"/>
          <w:szCs w:val="24"/>
        </w:rPr>
      </w:pPr>
      <w:r w:rsidRPr="00821F28">
        <w:rPr>
          <w:rFonts w:asciiTheme="minorHAnsi" w:hAnsiTheme="minorHAnsi"/>
          <w:szCs w:val="24"/>
        </w:rPr>
        <w:t>Termly</w:t>
      </w:r>
      <w:r w:rsidR="006527AA" w:rsidRPr="00821F28">
        <w:rPr>
          <w:rFonts w:asciiTheme="minorHAnsi" w:hAnsiTheme="minorHAnsi"/>
          <w:szCs w:val="24"/>
        </w:rPr>
        <w:t xml:space="preserve"> Structured Conversations</w:t>
      </w:r>
      <w:r w:rsidR="00063703">
        <w:rPr>
          <w:rFonts w:asciiTheme="minorHAnsi" w:hAnsiTheme="minorHAnsi"/>
          <w:szCs w:val="24"/>
        </w:rPr>
        <w:t xml:space="preserve"> with the class teacher, </w:t>
      </w:r>
      <w:r w:rsidR="00C03A34">
        <w:rPr>
          <w:rFonts w:asciiTheme="minorHAnsi" w:hAnsiTheme="minorHAnsi"/>
          <w:szCs w:val="24"/>
        </w:rPr>
        <w:t>parent</w:t>
      </w:r>
      <w:r w:rsidR="00063703">
        <w:rPr>
          <w:rFonts w:asciiTheme="minorHAnsi" w:hAnsiTheme="minorHAnsi"/>
          <w:szCs w:val="24"/>
        </w:rPr>
        <w:t xml:space="preserve"> and child</w:t>
      </w:r>
      <w:r>
        <w:rPr>
          <w:rFonts w:asciiTheme="minorHAnsi" w:hAnsiTheme="minorHAnsi"/>
          <w:szCs w:val="24"/>
        </w:rPr>
        <w:t xml:space="preserve"> to </w:t>
      </w:r>
      <w:r w:rsidR="009A4A95">
        <w:rPr>
          <w:rFonts w:asciiTheme="minorHAnsi" w:hAnsiTheme="minorHAnsi"/>
          <w:szCs w:val="24"/>
        </w:rPr>
        <w:t>discuss</w:t>
      </w:r>
      <w:r>
        <w:rPr>
          <w:rFonts w:asciiTheme="minorHAnsi" w:hAnsiTheme="minorHAnsi"/>
          <w:szCs w:val="24"/>
        </w:rPr>
        <w:t xml:space="preserve"> progress</w:t>
      </w:r>
      <w:r w:rsidR="00063703">
        <w:rPr>
          <w:rFonts w:asciiTheme="minorHAnsi" w:hAnsiTheme="minorHAnsi"/>
          <w:szCs w:val="24"/>
        </w:rPr>
        <w:t xml:space="preserve"> and any other concerns that the parent, child or teacher may have</w:t>
      </w:r>
      <w:r>
        <w:rPr>
          <w:rFonts w:asciiTheme="minorHAnsi" w:hAnsiTheme="minorHAnsi"/>
          <w:szCs w:val="24"/>
        </w:rPr>
        <w:t>.</w:t>
      </w:r>
      <w:r w:rsidR="00845547">
        <w:rPr>
          <w:rFonts w:asciiTheme="minorHAnsi" w:hAnsiTheme="minorHAnsi"/>
          <w:szCs w:val="24"/>
        </w:rPr>
        <w:t xml:space="preserve"> Duri</w:t>
      </w:r>
      <w:r w:rsidR="00063703">
        <w:rPr>
          <w:rFonts w:asciiTheme="minorHAnsi" w:hAnsiTheme="minorHAnsi"/>
          <w:szCs w:val="24"/>
        </w:rPr>
        <w:t xml:space="preserve">ng this meeting, short term targets will be agreed with everyone involved and a date agreed to meet in the future. </w:t>
      </w:r>
    </w:p>
    <w:p w14:paraId="1B5875E2" w14:textId="77777777" w:rsidR="00D421DD" w:rsidRPr="00D421DD" w:rsidRDefault="00D421DD" w:rsidP="00D421DD">
      <w:pPr>
        <w:rPr>
          <w:rFonts w:asciiTheme="minorHAnsi" w:hAnsiTheme="minorHAnsi"/>
          <w:szCs w:val="24"/>
        </w:rPr>
      </w:pPr>
    </w:p>
    <w:p w14:paraId="2BAF21B7" w14:textId="77777777" w:rsidR="00D421DD" w:rsidRPr="00C9002D" w:rsidRDefault="00D421DD" w:rsidP="00D421DD">
      <w:pPr>
        <w:rPr>
          <w:rFonts w:asciiTheme="minorHAnsi" w:hAnsiTheme="minorHAnsi"/>
          <w:b/>
          <w:szCs w:val="24"/>
          <w:u w:val="single"/>
        </w:rPr>
      </w:pPr>
      <w:r w:rsidRPr="00C9002D">
        <w:rPr>
          <w:rFonts w:asciiTheme="minorHAnsi" w:hAnsiTheme="minorHAnsi"/>
          <w:b/>
          <w:szCs w:val="24"/>
          <w:u w:val="single"/>
        </w:rPr>
        <w:t>School request for</w:t>
      </w:r>
      <w:r w:rsidR="00FE264F">
        <w:rPr>
          <w:rFonts w:asciiTheme="minorHAnsi" w:hAnsiTheme="minorHAnsi"/>
          <w:b/>
          <w:szCs w:val="24"/>
          <w:u w:val="single"/>
        </w:rPr>
        <w:t xml:space="preserve"> a</w:t>
      </w:r>
      <w:r w:rsidRPr="00C9002D">
        <w:rPr>
          <w:rFonts w:asciiTheme="minorHAnsi" w:hAnsiTheme="minorHAnsi"/>
          <w:b/>
          <w:szCs w:val="24"/>
          <w:u w:val="single"/>
        </w:rPr>
        <w:t xml:space="preserve"> statutory Educational, Health and Care Plan (EHCP) </w:t>
      </w:r>
    </w:p>
    <w:p w14:paraId="78AD2F4F" w14:textId="77777777" w:rsidR="00D421DD" w:rsidRPr="00D421DD" w:rsidRDefault="00D421DD" w:rsidP="00D421DD">
      <w:pPr>
        <w:rPr>
          <w:rFonts w:asciiTheme="minorHAnsi" w:hAnsiTheme="minorHAnsi"/>
          <w:szCs w:val="24"/>
        </w:rPr>
      </w:pPr>
    </w:p>
    <w:p w14:paraId="26FCF4FE" w14:textId="77777777" w:rsidR="00D421DD" w:rsidRPr="00D421DD" w:rsidRDefault="00D421DD" w:rsidP="00D421DD">
      <w:pPr>
        <w:rPr>
          <w:rFonts w:asciiTheme="minorHAnsi" w:hAnsiTheme="minorHAnsi"/>
          <w:szCs w:val="24"/>
        </w:rPr>
      </w:pPr>
      <w:r w:rsidRPr="00D421DD">
        <w:rPr>
          <w:rFonts w:asciiTheme="minorHAnsi" w:hAnsiTheme="minorHAnsi"/>
          <w:szCs w:val="24"/>
        </w:rPr>
        <w:t>Most children will have their needs met through the schools SEND support. For a few children the help given by schools through SEN</w:t>
      </w:r>
      <w:r w:rsidR="00603CC6">
        <w:rPr>
          <w:rFonts w:asciiTheme="minorHAnsi" w:hAnsiTheme="minorHAnsi"/>
          <w:szCs w:val="24"/>
        </w:rPr>
        <w:t>D</w:t>
      </w:r>
      <w:r w:rsidRPr="00D421DD">
        <w:rPr>
          <w:rFonts w:asciiTheme="minorHAnsi" w:hAnsiTheme="minorHAnsi"/>
          <w:szCs w:val="24"/>
        </w:rPr>
        <w:t xml:space="preserve"> Support may not be sufficient.</w:t>
      </w:r>
    </w:p>
    <w:p w14:paraId="514F8186" w14:textId="77777777" w:rsidR="00D421DD" w:rsidRPr="00D421DD" w:rsidRDefault="00D421DD" w:rsidP="00D421DD">
      <w:pPr>
        <w:rPr>
          <w:rFonts w:asciiTheme="minorHAnsi" w:hAnsiTheme="minorHAnsi"/>
          <w:szCs w:val="24"/>
        </w:rPr>
      </w:pPr>
    </w:p>
    <w:p w14:paraId="23A40D04" w14:textId="1671B80F" w:rsidR="00D421DD" w:rsidRPr="00D421DD" w:rsidRDefault="00D421DD" w:rsidP="00D421DD">
      <w:pPr>
        <w:rPr>
          <w:rFonts w:asciiTheme="minorHAnsi" w:hAnsiTheme="minorHAnsi"/>
          <w:szCs w:val="24"/>
        </w:rPr>
      </w:pPr>
      <w:r w:rsidRPr="00D421DD">
        <w:rPr>
          <w:rFonts w:asciiTheme="minorHAnsi" w:hAnsiTheme="minorHAnsi"/>
          <w:szCs w:val="24"/>
        </w:rPr>
        <w:t xml:space="preserve">In these cases, the </w:t>
      </w:r>
      <w:r w:rsidR="00F76194">
        <w:rPr>
          <w:rFonts w:asciiTheme="minorHAnsi" w:hAnsiTheme="minorHAnsi"/>
          <w:szCs w:val="24"/>
        </w:rPr>
        <w:t>SENCO</w:t>
      </w:r>
      <w:r w:rsidRPr="00D421DD">
        <w:rPr>
          <w:rFonts w:asciiTheme="minorHAnsi" w:hAnsiTheme="minorHAnsi"/>
          <w:szCs w:val="24"/>
        </w:rPr>
        <w:t>, in consultation with the child, parents, teachers and any external agencies already involved, will consider whether to ask the LA to initiate a statutory assessment</w:t>
      </w:r>
      <w:r w:rsidRPr="00821F28">
        <w:rPr>
          <w:rFonts w:asciiTheme="minorHAnsi" w:hAnsiTheme="minorHAnsi"/>
          <w:szCs w:val="24"/>
        </w:rPr>
        <w:t xml:space="preserve">. </w:t>
      </w:r>
      <w:r w:rsidR="00263F0F" w:rsidRPr="00821F28">
        <w:rPr>
          <w:rFonts w:asciiTheme="minorHAnsi" w:hAnsiTheme="minorHAnsi"/>
          <w:szCs w:val="24"/>
        </w:rPr>
        <w:t xml:space="preserve">  Targets will be set for the child using the</w:t>
      </w:r>
      <w:r w:rsidR="00210CA8" w:rsidRPr="00821F28">
        <w:rPr>
          <w:rFonts w:asciiTheme="minorHAnsi" w:hAnsiTheme="minorHAnsi"/>
          <w:szCs w:val="24"/>
        </w:rPr>
        <w:t xml:space="preserve"> Graduated Approach (Assess, Plan, Do Review) and a </w:t>
      </w:r>
      <w:r w:rsidR="00263F0F" w:rsidRPr="00821F28">
        <w:rPr>
          <w:rFonts w:asciiTheme="minorHAnsi" w:hAnsiTheme="minorHAnsi"/>
          <w:szCs w:val="24"/>
        </w:rPr>
        <w:t xml:space="preserve">One Plan </w:t>
      </w:r>
      <w:r w:rsidR="00210CA8" w:rsidRPr="00821F28">
        <w:rPr>
          <w:rFonts w:asciiTheme="minorHAnsi" w:hAnsiTheme="minorHAnsi"/>
          <w:szCs w:val="24"/>
        </w:rPr>
        <w:t xml:space="preserve">created. </w:t>
      </w:r>
      <w:r w:rsidR="00FA46A3" w:rsidRPr="00821F28">
        <w:rPr>
          <w:rFonts w:asciiTheme="minorHAnsi" w:hAnsiTheme="minorHAnsi"/>
          <w:szCs w:val="24"/>
        </w:rPr>
        <w:t xml:space="preserve"> </w:t>
      </w:r>
      <w:r w:rsidR="00263F0F" w:rsidRPr="00821F28">
        <w:rPr>
          <w:rFonts w:asciiTheme="minorHAnsi" w:hAnsiTheme="minorHAnsi"/>
          <w:szCs w:val="24"/>
        </w:rPr>
        <w:t>The One Plans will be reviewed</w:t>
      </w:r>
      <w:r w:rsidR="00210CA8" w:rsidRPr="00821F28">
        <w:rPr>
          <w:rFonts w:asciiTheme="minorHAnsi" w:hAnsiTheme="minorHAnsi"/>
          <w:szCs w:val="24"/>
        </w:rPr>
        <w:t xml:space="preserve"> termly</w:t>
      </w:r>
      <w:r w:rsidR="00263F0F" w:rsidRPr="00821F28">
        <w:rPr>
          <w:rFonts w:asciiTheme="minorHAnsi" w:hAnsiTheme="minorHAnsi"/>
          <w:szCs w:val="24"/>
        </w:rPr>
        <w:t xml:space="preserve"> </w:t>
      </w:r>
      <w:r w:rsidR="00CE30AD" w:rsidRPr="00821F28">
        <w:rPr>
          <w:rFonts w:asciiTheme="minorHAnsi" w:hAnsiTheme="minorHAnsi"/>
          <w:szCs w:val="24"/>
        </w:rPr>
        <w:t xml:space="preserve">by the teacher </w:t>
      </w:r>
      <w:r w:rsidR="00CE30AD" w:rsidRPr="00821F28">
        <w:rPr>
          <w:rFonts w:asciiTheme="minorHAnsi" w:hAnsiTheme="minorHAnsi"/>
          <w:szCs w:val="24"/>
        </w:rPr>
        <w:lastRenderedPageBreak/>
        <w:t>with the parents and SENCO.</w:t>
      </w:r>
      <w:r w:rsidR="00263F0F">
        <w:rPr>
          <w:rFonts w:asciiTheme="minorHAnsi" w:hAnsiTheme="minorHAnsi"/>
          <w:szCs w:val="24"/>
        </w:rPr>
        <w:t xml:space="preserve"> </w:t>
      </w:r>
    </w:p>
    <w:p w14:paraId="6794082D" w14:textId="77777777" w:rsidR="00D421DD" w:rsidRPr="00D421DD" w:rsidRDefault="00D421DD" w:rsidP="00D421DD">
      <w:pPr>
        <w:rPr>
          <w:rFonts w:asciiTheme="minorHAnsi" w:hAnsiTheme="minorHAnsi"/>
          <w:szCs w:val="24"/>
        </w:rPr>
      </w:pPr>
    </w:p>
    <w:p w14:paraId="350A8941" w14:textId="77777777" w:rsidR="00D421DD" w:rsidRPr="00620781" w:rsidRDefault="00D421DD" w:rsidP="00D421DD">
      <w:pPr>
        <w:rPr>
          <w:rFonts w:asciiTheme="minorHAnsi" w:hAnsiTheme="minorHAnsi"/>
          <w:szCs w:val="24"/>
          <w:highlight w:val="yellow"/>
        </w:rPr>
      </w:pPr>
      <w:r w:rsidRPr="00620781">
        <w:rPr>
          <w:rFonts w:asciiTheme="minorHAnsi" w:hAnsiTheme="minorHAnsi"/>
          <w:szCs w:val="24"/>
        </w:rPr>
        <w:t>Where a request for a statutory assessment is made to the LA, the child will have demonstrated significant cause for concern and the school will provide written evidence to the LA in accordance with Local Authority documentation. This will be completed in conjunction with child and parent</w:t>
      </w:r>
      <w:r w:rsidR="00B623E3">
        <w:rPr>
          <w:rFonts w:asciiTheme="minorHAnsi" w:hAnsiTheme="minorHAnsi"/>
          <w:szCs w:val="24"/>
        </w:rPr>
        <w:t>/</w:t>
      </w:r>
      <w:r w:rsidR="00F76194">
        <w:rPr>
          <w:rFonts w:asciiTheme="minorHAnsi" w:hAnsiTheme="minorHAnsi"/>
          <w:szCs w:val="24"/>
        </w:rPr>
        <w:t>carer by the school SENCO</w:t>
      </w:r>
      <w:r w:rsidRPr="00620781">
        <w:rPr>
          <w:rFonts w:asciiTheme="minorHAnsi" w:hAnsiTheme="minorHAnsi"/>
          <w:szCs w:val="24"/>
        </w:rPr>
        <w:t xml:space="preserve">. When the LA receives a request for a statutory assessment, </w:t>
      </w:r>
      <w:r w:rsidR="00620781">
        <w:rPr>
          <w:rFonts w:asciiTheme="minorHAnsi" w:hAnsiTheme="minorHAnsi"/>
          <w:szCs w:val="24"/>
        </w:rPr>
        <w:t>it must decide within six weeks whether to progress.</w:t>
      </w:r>
    </w:p>
    <w:p w14:paraId="70405375" w14:textId="77777777" w:rsidR="00126DDD" w:rsidRPr="00D421DD" w:rsidRDefault="00126DDD" w:rsidP="00D421DD">
      <w:pPr>
        <w:rPr>
          <w:rFonts w:asciiTheme="minorHAnsi" w:hAnsiTheme="minorHAnsi"/>
          <w:szCs w:val="24"/>
          <w:highlight w:val="yellow"/>
        </w:rPr>
      </w:pPr>
    </w:p>
    <w:p w14:paraId="6ECEAF54" w14:textId="77777777" w:rsidR="00D421DD" w:rsidRPr="00C9002D" w:rsidRDefault="00F76194" w:rsidP="00D421DD">
      <w:pPr>
        <w:rPr>
          <w:rFonts w:asciiTheme="minorHAnsi" w:hAnsiTheme="minorHAnsi"/>
          <w:b/>
          <w:szCs w:val="24"/>
          <w:u w:val="single"/>
        </w:rPr>
      </w:pPr>
      <w:r>
        <w:rPr>
          <w:rFonts w:asciiTheme="minorHAnsi" w:hAnsiTheme="minorHAnsi"/>
          <w:b/>
          <w:szCs w:val="24"/>
          <w:u w:val="single"/>
        </w:rPr>
        <w:t xml:space="preserve">Annual Review of an </w:t>
      </w:r>
      <w:r w:rsidR="00B623E3">
        <w:rPr>
          <w:rFonts w:asciiTheme="minorHAnsi" w:hAnsiTheme="minorHAnsi"/>
          <w:b/>
          <w:szCs w:val="24"/>
          <w:u w:val="single"/>
        </w:rPr>
        <w:t>EHCP</w:t>
      </w:r>
      <w:r w:rsidR="00D421DD" w:rsidRPr="00C9002D">
        <w:rPr>
          <w:rFonts w:asciiTheme="minorHAnsi" w:hAnsiTheme="minorHAnsi"/>
          <w:b/>
          <w:szCs w:val="24"/>
          <w:u w:val="single"/>
        </w:rPr>
        <w:t xml:space="preserve"> </w:t>
      </w:r>
    </w:p>
    <w:p w14:paraId="0A29253A" w14:textId="77777777" w:rsidR="00D421DD" w:rsidRPr="00C9002D" w:rsidRDefault="00D421DD" w:rsidP="00D421DD">
      <w:pPr>
        <w:rPr>
          <w:rFonts w:asciiTheme="minorHAnsi" w:hAnsiTheme="minorHAnsi"/>
          <w:szCs w:val="24"/>
          <w:u w:val="single"/>
        </w:rPr>
      </w:pPr>
    </w:p>
    <w:p w14:paraId="6785D159" w14:textId="77777777" w:rsidR="00D421DD" w:rsidRDefault="007F13B3" w:rsidP="00D421DD">
      <w:pPr>
        <w:rPr>
          <w:rFonts w:asciiTheme="minorHAnsi" w:hAnsiTheme="minorHAnsi"/>
          <w:szCs w:val="24"/>
        </w:rPr>
      </w:pPr>
      <w:r>
        <w:rPr>
          <w:rFonts w:asciiTheme="minorHAnsi" w:hAnsiTheme="minorHAnsi"/>
          <w:szCs w:val="24"/>
        </w:rPr>
        <w:t xml:space="preserve">All </w:t>
      </w:r>
      <w:r w:rsidRPr="00D421DD">
        <w:rPr>
          <w:rFonts w:asciiTheme="minorHAnsi" w:hAnsiTheme="minorHAnsi"/>
          <w:szCs w:val="24"/>
        </w:rPr>
        <w:t>EHC</w:t>
      </w:r>
      <w:r w:rsidR="00D421DD" w:rsidRPr="00D421DD">
        <w:rPr>
          <w:rFonts w:asciiTheme="minorHAnsi" w:hAnsiTheme="minorHAnsi"/>
          <w:szCs w:val="24"/>
        </w:rPr>
        <w:t xml:space="preserve"> plans will be reviewed at least annually with the parents, the child, the LA and the school to consider whether any amendments need to be made to the description of the child’s needs or to the special educational provision specified in the statement or EHCP.</w:t>
      </w:r>
      <w:r w:rsidR="00C9002D">
        <w:rPr>
          <w:rFonts w:asciiTheme="minorHAnsi" w:hAnsiTheme="minorHAnsi"/>
          <w:szCs w:val="24"/>
        </w:rPr>
        <w:t xml:space="preserve"> Termly reviews will take place in addition to the annual review. </w:t>
      </w:r>
      <w:r w:rsidR="00D421DD" w:rsidRPr="00D421DD">
        <w:rPr>
          <w:rFonts w:asciiTheme="minorHAnsi" w:hAnsiTheme="minorHAnsi"/>
          <w:szCs w:val="24"/>
        </w:rPr>
        <w:t xml:space="preserve"> Reviews will focus on: </w:t>
      </w:r>
    </w:p>
    <w:p w14:paraId="13BD34C7" w14:textId="77777777" w:rsidR="00126DDD" w:rsidRPr="00D421DD" w:rsidRDefault="00126DDD" w:rsidP="00D421DD">
      <w:pPr>
        <w:rPr>
          <w:rFonts w:asciiTheme="minorHAnsi" w:hAnsiTheme="minorHAnsi"/>
          <w:szCs w:val="24"/>
        </w:rPr>
      </w:pPr>
    </w:p>
    <w:p w14:paraId="5C9E69EB" w14:textId="77777777" w:rsidR="00D421DD" w:rsidRPr="00126DDD" w:rsidRDefault="00D421DD" w:rsidP="00126DDD">
      <w:pPr>
        <w:pStyle w:val="ListParagraph"/>
        <w:numPr>
          <w:ilvl w:val="0"/>
          <w:numId w:val="41"/>
        </w:numPr>
        <w:rPr>
          <w:rFonts w:asciiTheme="minorHAnsi" w:hAnsiTheme="minorHAnsi"/>
          <w:szCs w:val="24"/>
        </w:rPr>
      </w:pPr>
      <w:r w:rsidRPr="00126DDD">
        <w:rPr>
          <w:rFonts w:asciiTheme="minorHAnsi" w:hAnsiTheme="minorHAnsi"/>
          <w:szCs w:val="24"/>
        </w:rPr>
        <w:t>the lon</w:t>
      </w:r>
      <w:r w:rsidR="00B623E3">
        <w:rPr>
          <w:rFonts w:asciiTheme="minorHAnsi" w:hAnsiTheme="minorHAnsi"/>
          <w:szCs w:val="24"/>
        </w:rPr>
        <w:t>g term aspirations of the child and their parent/carer.</w:t>
      </w:r>
    </w:p>
    <w:p w14:paraId="44523BFB" w14:textId="77777777" w:rsidR="00D421DD" w:rsidRPr="00126DDD" w:rsidRDefault="00D421DD" w:rsidP="00126DDD">
      <w:pPr>
        <w:pStyle w:val="ListParagraph"/>
        <w:numPr>
          <w:ilvl w:val="0"/>
          <w:numId w:val="41"/>
        </w:numPr>
        <w:rPr>
          <w:rFonts w:asciiTheme="minorHAnsi" w:hAnsiTheme="minorHAnsi"/>
          <w:szCs w:val="24"/>
        </w:rPr>
      </w:pPr>
      <w:r w:rsidRPr="00126DDD">
        <w:rPr>
          <w:rFonts w:asciiTheme="minorHAnsi" w:hAnsiTheme="minorHAnsi"/>
          <w:szCs w:val="24"/>
        </w:rPr>
        <w:t>the long term outcomes that will be needed to aspire to their aspirations</w:t>
      </w:r>
      <w:r w:rsidR="00620781">
        <w:rPr>
          <w:rFonts w:asciiTheme="minorHAnsi" w:hAnsiTheme="minorHAnsi"/>
          <w:szCs w:val="24"/>
        </w:rPr>
        <w:t>.</w:t>
      </w:r>
      <w:r w:rsidRPr="00126DDD">
        <w:rPr>
          <w:rFonts w:asciiTheme="minorHAnsi" w:hAnsiTheme="minorHAnsi"/>
          <w:szCs w:val="24"/>
        </w:rPr>
        <w:t xml:space="preserve"> </w:t>
      </w:r>
    </w:p>
    <w:p w14:paraId="21D3DD55" w14:textId="77777777" w:rsidR="00D421DD" w:rsidRDefault="00D421DD" w:rsidP="00126DDD">
      <w:pPr>
        <w:pStyle w:val="ListParagraph"/>
        <w:numPr>
          <w:ilvl w:val="0"/>
          <w:numId w:val="41"/>
        </w:numPr>
        <w:rPr>
          <w:rFonts w:asciiTheme="minorHAnsi" w:hAnsiTheme="minorHAnsi"/>
          <w:szCs w:val="24"/>
        </w:rPr>
      </w:pPr>
      <w:r w:rsidRPr="00126DDD">
        <w:rPr>
          <w:rFonts w:asciiTheme="minorHAnsi" w:hAnsiTheme="minorHAnsi"/>
          <w:szCs w:val="24"/>
        </w:rPr>
        <w:t xml:space="preserve">the short term outcomes that need to be put in place in order that the longer term outcome can also be achieved. </w:t>
      </w:r>
    </w:p>
    <w:p w14:paraId="57DED4DA" w14:textId="77777777" w:rsidR="00620781" w:rsidRDefault="00620781" w:rsidP="00620781">
      <w:pPr>
        <w:pStyle w:val="ListParagraph"/>
        <w:rPr>
          <w:rFonts w:asciiTheme="minorHAnsi" w:hAnsiTheme="minorHAnsi"/>
          <w:szCs w:val="24"/>
        </w:rPr>
      </w:pPr>
    </w:p>
    <w:p w14:paraId="1A989A45" w14:textId="77777777" w:rsidR="00D421DD" w:rsidRPr="00126DDD" w:rsidRDefault="00D421DD" w:rsidP="00126DDD">
      <w:pPr>
        <w:shd w:val="clear" w:color="auto" w:fill="FF0000"/>
        <w:jc w:val="center"/>
        <w:rPr>
          <w:rFonts w:asciiTheme="minorHAnsi" w:hAnsiTheme="minorHAnsi"/>
          <w:b/>
          <w:sz w:val="28"/>
          <w:szCs w:val="28"/>
        </w:rPr>
      </w:pPr>
      <w:r w:rsidRPr="00126DDD">
        <w:rPr>
          <w:rFonts w:asciiTheme="minorHAnsi" w:hAnsiTheme="minorHAnsi"/>
          <w:b/>
          <w:sz w:val="28"/>
          <w:szCs w:val="28"/>
        </w:rPr>
        <w:t>Role of the SENCO</w:t>
      </w:r>
    </w:p>
    <w:p w14:paraId="6B631232" w14:textId="77777777" w:rsidR="00126DDD" w:rsidRPr="00D421DD" w:rsidRDefault="00126DDD" w:rsidP="00D421DD">
      <w:pPr>
        <w:rPr>
          <w:rFonts w:asciiTheme="minorHAnsi" w:hAnsiTheme="minorHAnsi"/>
          <w:szCs w:val="24"/>
        </w:rPr>
      </w:pPr>
    </w:p>
    <w:p w14:paraId="52BDECCB" w14:textId="77777777" w:rsidR="00D421DD" w:rsidRPr="00D421DD" w:rsidRDefault="00D421DD" w:rsidP="00D421DD">
      <w:pPr>
        <w:rPr>
          <w:rFonts w:asciiTheme="minorHAnsi" w:hAnsiTheme="minorHAnsi"/>
          <w:szCs w:val="24"/>
        </w:rPr>
      </w:pPr>
      <w:r w:rsidRPr="00D421DD">
        <w:rPr>
          <w:rFonts w:asciiTheme="minorHAnsi" w:hAnsiTheme="minorHAnsi"/>
          <w:szCs w:val="24"/>
        </w:rPr>
        <w:t>The SEN</w:t>
      </w:r>
      <w:r w:rsidR="00603CC6">
        <w:rPr>
          <w:rFonts w:asciiTheme="minorHAnsi" w:hAnsiTheme="minorHAnsi"/>
          <w:szCs w:val="24"/>
        </w:rPr>
        <w:t>D</w:t>
      </w:r>
      <w:r w:rsidRPr="00D421DD">
        <w:rPr>
          <w:rFonts w:asciiTheme="minorHAnsi" w:hAnsiTheme="minorHAnsi"/>
          <w:szCs w:val="24"/>
        </w:rPr>
        <w:t xml:space="preserve"> Coordinator (SENCO), in collaboration with the head teacher and governing body, plays a key role in helping to determine the strategic development of the SEND policy and provision in the school to raise the achievement of children with SEND.</w:t>
      </w:r>
    </w:p>
    <w:p w14:paraId="5B31FF7C" w14:textId="77777777" w:rsidR="00D421DD" w:rsidRPr="00D421DD" w:rsidRDefault="00D421DD" w:rsidP="00D421DD">
      <w:pPr>
        <w:rPr>
          <w:rFonts w:asciiTheme="minorHAnsi" w:hAnsiTheme="minorHAnsi"/>
          <w:szCs w:val="24"/>
        </w:rPr>
      </w:pPr>
    </w:p>
    <w:p w14:paraId="28232CC9" w14:textId="77777777" w:rsidR="00D421DD" w:rsidRDefault="00D421DD" w:rsidP="00D421DD">
      <w:pPr>
        <w:rPr>
          <w:rFonts w:asciiTheme="minorHAnsi" w:hAnsiTheme="minorHAnsi"/>
          <w:szCs w:val="24"/>
        </w:rPr>
      </w:pPr>
      <w:r w:rsidRPr="00126DDD">
        <w:rPr>
          <w:rFonts w:asciiTheme="minorHAnsi" w:hAnsiTheme="minorHAnsi"/>
          <w:i/>
          <w:szCs w:val="24"/>
        </w:rPr>
        <w:t>Governing bodies of maintained mainstream schools and the proprietors of mainstream academy schools (including free schools) must ensure that there is a qualified teacher designated as SENCO for the school.</w:t>
      </w:r>
      <w:r w:rsidRPr="00D421DD">
        <w:rPr>
          <w:rFonts w:asciiTheme="minorHAnsi" w:hAnsiTheme="minorHAnsi"/>
          <w:szCs w:val="24"/>
        </w:rPr>
        <w:t xml:space="preserve"> </w:t>
      </w:r>
      <w:r w:rsidR="00B91168">
        <w:rPr>
          <w:rFonts w:asciiTheme="minorHAnsi" w:hAnsiTheme="minorHAnsi"/>
          <w:szCs w:val="24"/>
        </w:rPr>
        <w:t>[</w:t>
      </w:r>
      <w:r w:rsidR="00126DDD">
        <w:rPr>
          <w:rFonts w:asciiTheme="minorHAnsi" w:hAnsiTheme="minorHAnsi"/>
          <w:szCs w:val="24"/>
        </w:rPr>
        <w:t xml:space="preserve">COP - </w:t>
      </w:r>
      <w:r w:rsidR="00B91168">
        <w:rPr>
          <w:rFonts w:asciiTheme="minorHAnsi" w:hAnsiTheme="minorHAnsi"/>
          <w:szCs w:val="24"/>
        </w:rPr>
        <w:t>6.84]</w:t>
      </w:r>
    </w:p>
    <w:p w14:paraId="6879F4B5" w14:textId="77777777" w:rsidR="00126DDD" w:rsidRPr="00D421DD" w:rsidRDefault="00126DDD" w:rsidP="00D421DD">
      <w:pPr>
        <w:rPr>
          <w:rFonts w:asciiTheme="minorHAnsi" w:hAnsiTheme="minorHAnsi"/>
          <w:szCs w:val="24"/>
        </w:rPr>
      </w:pPr>
    </w:p>
    <w:p w14:paraId="29ADADDB" w14:textId="77777777" w:rsidR="00D421DD" w:rsidRPr="00D421DD" w:rsidRDefault="00D421DD" w:rsidP="00D421DD">
      <w:pPr>
        <w:rPr>
          <w:rFonts w:asciiTheme="minorHAnsi" w:hAnsiTheme="minorHAnsi"/>
          <w:szCs w:val="24"/>
        </w:rPr>
      </w:pPr>
      <w:r w:rsidRPr="00126DDD">
        <w:rPr>
          <w:rFonts w:asciiTheme="minorHAnsi" w:hAnsiTheme="minorHAnsi"/>
          <w:i/>
          <w:szCs w:val="24"/>
        </w:rPr>
        <w:t>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w:t>
      </w:r>
      <w:r w:rsidRPr="00D421DD">
        <w:rPr>
          <w:rFonts w:asciiTheme="minorHAnsi" w:hAnsiTheme="minorHAnsi"/>
          <w:szCs w:val="24"/>
        </w:rPr>
        <w:t xml:space="preserve"> </w:t>
      </w:r>
      <w:r w:rsidR="00B91168">
        <w:rPr>
          <w:rFonts w:asciiTheme="minorHAnsi" w:hAnsiTheme="minorHAnsi"/>
          <w:szCs w:val="24"/>
        </w:rPr>
        <w:t xml:space="preserve"> [</w:t>
      </w:r>
      <w:r w:rsidR="00126DDD">
        <w:rPr>
          <w:rFonts w:asciiTheme="minorHAnsi" w:hAnsiTheme="minorHAnsi"/>
          <w:szCs w:val="24"/>
        </w:rPr>
        <w:t xml:space="preserve">COP - </w:t>
      </w:r>
      <w:r w:rsidR="00B91168">
        <w:rPr>
          <w:rFonts w:asciiTheme="minorHAnsi" w:hAnsiTheme="minorHAnsi"/>
          <w:szCs w:val="24"/>
        </w:rPr>
        <w:t>6.85]</w:t>
      </w:r>
    </w:p>
    <w:p w14:paraId="06F365D5" w14:textId="77777777" w:rsidR="00D421DD" w:rsidRPr="00D421DD" w:rsidRDefault="00D421DD" w:rsidP="00D421DD">
      <w:pPr>
        <w:rPr>
          <w:rFonts w:asciiTheme="minorHAnsi" w:hAnsiTheme="minorHAnsi"/>
          <w:szCs w:val="24"/>
        </w:rPr>
      </w:pPr>
    </w:p>
    <w:p w14:paraId="4296437E" w14:textId="77777777" w:rsidR="00126DDD" w:rsidRDefault="00D421DD" w:rsidP="00D421DD">
      <w:pPr>
        <w:rPr>
          <w:rFonts w:asciiTheme="minorHAnsi" w:hAnsiTheme="minorHAnsi"/>
          <w:szCs w:val="24"/>
        </w:rPr>
      </w:pPr>
      <w:r w:rsidRPr="00D421DD">
        <w:rPr>
          <w:rFonts w:asciiTheme="minorHAnsi" w:hAnsiTheme="minorHAnsi"/>
          <w:szCs w:val="24"/>
        </w:rPr>
        <w:t>The key responsibilities of the SENCO may include:</w:t>
      </w:r>
    </w:p>
    <w:p w14:paraId="19A80B92" w14:textId="77777777" w:rsidR="00D421DD" w:rsidRPr="00D421DD" w:rsidRDefault="00D421DD" w:rsidP="00D421DD">
      <w:pPr>
        <w:rPr>
          <w:rFonts w:asciiTheme="minorHAnsi" w:hAnsiTheme="minorHAnsi"/>
          <w:szCs w:val="24"/>
        </w:rPr>
      </w:pPr>
      <w:r w:rsidRPr="00D421DD">
        <w:rPr>
          <w:rFonts w:asciiTheme="minorHAnsi" w:hAnsiTheme="minorHAnsi"/>
          <w:szCs w:val="24"/>
        </w:rPr>
        <w:t xml:space="preserve"> </w:t>
      </w:r>
    </w:p>
    <w:p w14:paraId="5ED0AEDD" w14:textId="77777777" w:rsidR="00D421DD" w:rsidRPr="00C9002D" w:rsidRDefault="00D421DD" w:rsidP="00126DDD">
      <w:pPr>
        <w:pStyle w:val="ListParagraph"/>
        <w:numPr>
          <w:ilvl w:val="0"/>
          <w:numId w:val="42"/>
        </w:numPr>
        <w:rPr>
          <w:rFonts w:asciiTheme="minorHAnsi" w:hAnsiTheme="minorHAnsi"/>
          <w:i/>
          <w:szCs w:val="24"/>
        </w:rPr>
      </w:pPr>
      <w:r w:rsidRPr="00C9002D">
        <w:rPr>
          <w:rFonts w:asciiTheme="minorHAnsi" w:hAnsiTheme="minorHAnsi"/>
          <w:i/>
          <w:szCs w:val="24"/>
        </w:rPr>
        <w:t>overseeing the day-to-day operation of the school’s SEN</w:t>
      </w:r>
      <w:r w:rsidR="00603CC6">
        <w:rPr>
          <w:rFonts w:asciiTheme="minorHAnsi" w:hAnsiTheme="minorHAnsi"/>
          <w:i/>
          <w:szCs w:val="24"/>
        </w:rPr>
        <w:t>D</w:t>
      </w:r>
      <w:r w:rsidRPr="00C9002D">
        <w:rPr>
          <w:rFonts w:asciiTheme="minorHAnsi" w:hAnsiTheme="minorHAnsi"/>
          <w:i/>
          <w:szCs w:val="24"/>
        </w:rPr>
        <w:t xml:space="preserve"> policy </w:t>
      </w:r>
    </w:p>
    <w:p w14:paraId="06D1316D"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co-ordinating provision for children with SEN</w:t>
      </w:r>
      <w:r w:rsidR="00603CC6">
        <w:rPr>
          <w:rFonts w:asciiTheme="minorHAnsi" w:hAnsiTheme="minorHAnsi"/>
          <w:i/>
          <w:szCs w:val="24"/>
        </w:rPr>
        <w:t>D</w:t>
      </w:r>
      <w:r w:rsidRPr="00126DDD">
        <w:rPr>
          <w:rFonts w:asciiTheme="minorHAnsi" w:hAnsiTheme="minorHAnsi"/>
          <w:i/>
          <w:szCs w:val="24"/>
        </w:rPr>
        <w:t xml:space="preserve"> </w:t>
      </w:r>
      <w:r w:rsidR="00F76194">
        <w:rPr>
          <w:rFonts w:asciiTheme="minorHAnsi" w:hAnsiTheme="minorHAnsi"/>
          <w:i/>
          <w:szCs w:val="24"/>
        </w:rPr>
        <w:t>including managing interventions</w:t>
      </w:r>
    </w:p>
    <w:p w14:paraId="2261CD9C"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liaising with the relevant Designated Teacher where a looked after pupil has SEN</w:t>
      </w:r>
      <w:r w:rsidR="00603CC6">
        <w:rPr>
          <w:rFonts w:asciiTheme="minorHAnsi" w:hAnsiTheme="minorHAnsi"/>
          <w:i/>
          <w:szCs w:val="24"/>
        </w:rPr>
        <w:t>D</w:t>
      </w:r>
      <w:r w:rsidRPr="00126DDD">
        <w:rPr>
          <w:rFonts w:asciiTheme="minorHAnsi" w:hAnsiTheme="minorHAnsi"/>
          <w:i/>
          <w:szCs w:val="24"/>
        </w:rPr>
        <w:t xml:space="preserve"> </w:t>
      </w:r>
    </w:p>
    <w:p w14:paraId="1D199731"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advising on the graduated approach to providing SEN</w:t>
      </w:r>
      <w:r w:rsidR="00603CC6">
        <w:rPr>
          <w:rFonts w:asciiTheme="minorHAnsi" w:hAnsiTheme="minorHAnsi"/>
          <w:i/>
          <w:szCs w:val="24"/>
        </w:rPr>
        <w:t>D</w:t>
      </w:r>
      <w:r w:rsidRPr="00126DDD">
        <w:rPr>
          <w:rFonts w:asciiTheme="minorHAnsi" w:hAnsiTheme="minorHAnsi"/>
          <w:i/>
          <w:szCs w:val="24"/>
        </w:rPr>
        <w:t xml:space="preserve"> support </w:t>
      </w:r>
    </w:p>
    <w:p w14:paraId="79C9EB25"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 xml:space="preserve">advising on the deployment of the school’s delegated budget and other resources to meet pupils’ needs effectively </w:t>
      </w:r>
    </w:p>
    <w:p w14:paraId="524EDB0F" w14:textId="77777777" w:rsidR="00D421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liaising with parents of pupils with SEN</w:t>
      </w:r>
      <w:r w:rsidR="00603CC6">
        <w:rPr>
          <w:rFonts w:asciiTheme="minorHAnsi" w:hAnsiTheme="minorHAnsi"/>
          <w:i/>
          <w:szCs w:val="24"/>
        </w:rPr>
        <w:t>D</w:t>
      </w:r>
      <w:r w:rsidRPr="00126DDD">
        <w:rPr>
          <w:rFonts w:asciiTheme="minorHAnsi" w:hAnsiTheme="minorHAnsi"/>
          <w:i/>
          <w:szCs w:val="24"/>
        </w:rPr>
        <w:t xml:space="preserve"> </w:t>
      </w:r>
      <w:r w:rsidR="00F76194">
        <w:rPr>
          <w:rFonts w:asciiTheme="minorHAnsi" w:hAnsiTheme="minorHAnsi"/>
          <w:i/>
          <w:szCs w:val="24"/>
        </w:rPr>
        <w:t>and holding termly and annual reviews</w:t>
      </w:r>
    </w:p>
    <w:p w14:paraId="3636A897" w14:textId="77777777" w:rsidR="00603CC6" w:rsidRPr="00126DDD" w:rsidRDefault="00603CC6" w:rsidP="00126DDD">
      <w:pPr>
        <w:pStyle w:val="ListParagraph"/>
        <w:numPr>
          <w:ilvl w:val="0"/>
          <w:numId w:val="42"/>
        </w:numPr>
        <w:rPr>
          <w:rFonts w:asciiTheme="minorHAnsi" w:hAnsiTheme="minorHAnsi"/>
          <w:i/>
          <w:szCs w:val="24"/>
        </w:rPr>
      </w:pPr>
      <w:r>
        <w:rPr>
          <w:rFonts w:asciiTheme="minorHAnsi" w:hAnsiTheme="minorHAnsi"/>
          <w:i/>
          <w:szCs w:val="24"/>
        </w:rPr>
        <w:t>completing the relevant paperwork and application when applying for an EHCP</w:t>
      </w:r>
    </w:p>
    <w:p w14:paraId="69EE7009"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lastRenderedPageBreak/>
        <w:t>liaising with early y</w:t>
      </w:r>
      <w:r w:rsidR="00B623E3">
        <w:rPr>
          <w:rFonts w:asciiTheme="minorHAnsi" w:hAnsiTheme="minorHAnsi"/>
          <w:i/>
          <w:szCs w:val="24"/>
        </w:rPr>
        <w:t>ears providers, other schools, Educational P</w:t>
      </w:r>
      <w:r w:rsidRPr="00126DDD">
        <w:rPr>
          <w:rFonts w:asciiTheme="minorHAnsi" w:hAnsiTheme="minorHAnsi"/>
          <w:i/>
          <w:szCs w:val="24"/>
        </w:rPr>
        <w:t xml:space="preserve">sychologists, health and social care professionals, and independent or voluntary bodies </w:t>
      </w:r>
    </w:p>
    <w:p w14:paraId="7B4CF889"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 xml:space="preserve">being a key point of contact with external agencies, especially the local authority and its support services </w:t>
      </w:r>
    </w:p>
    <w:p w14:paraId="52E795DB"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 xml:space="preserve">liaising with potential next providers of education to ensure a pupil and their parents are informed about options and a smooth transition is planned </w:t>
      </w:r>
    </w:p>
    <w:p w14:paraId="196CD697" w14:textId="77777777" w:rsidR="00D421DD" w:rsidRPr="00126DDD"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 xml:space="preserve">working with the </w:t>
      </w:r>
      <w:r w:rsidR="00D82741" w:rsidRPr="00126DDD">
        <w:rPr>
          <w:rFonts w:asciiTheme="minorHAnsi" w:hAnsiTheme="minorHAnsi"/>
          <w:i/>
          <w:szCs w:val="24"/>
        </w:rPr>
        <w:t>Head teacher</w:t>
      </w:r>
      <w:r w:rsidRPr="00126DDD">
        <w:rPr>
          <w:rFonts w:asciiTheme="minorHAnsi" w:hAnsiTheme="minorHAnsi"/>
          <w:i/>
          <w:szCs w:val="24"/>
        </w:rPr>
        <w:t xml:space="preserve"> and school governors to ensure that the school meets its responsibilities under the Equality Act (2010) with regard to reasonable adjustments and access arrangements </w:t>
      </w:r>
    </w:p>
    <w:p w14:paraId="7F712522" w14:textId="77777777" w:rsidR="00D421DD" w:rsidRPr="00603CC6" w:rsidRDefault="00D421DD" w:rsidP="00126DDD">
      <w:pPr>
        <w:pStyle w:val="ListParagraph"/>
        <w:numPr>
          <w:ilvl w:val="0"/>
          <w:numId w:val="42"/>
        </w:numPr>
        <w:rPr>
          <w:rFonts w:asciiTheme="minorHAnsi" w:hAnsiTheme="minorHAnsi"/>
          <w:i/>
          <w:szCs w:val="24"/>
        </w:rPr>
      </w:pPr>
      <w:r w:rsidRPr="00126DDD">
        <w:rPr>
          <w:rFonts w:asciiTheme="minorHAnsi" w:hAnsiTheme="minorHAnsi"/>
          <w:i/>
          <w:szCs w:val="24"/>
        </w:rPr>
        <w:t xml:space="preserve">ensuring that the school keeps the records </w:t>
      </w:r>
      <w:r w:rsidRPr="00603CC6">
        <w:rPr>
          <w:rFonts w:asciiTheme="minorHAnsi" w:hAnsiTheme="minorHAnsi"/>
          <w:i/>
          <w:szCs w:val="24"/>
        </w:rPr>
        <w:t>of all pupils with SEN</w:t>
      </w:r>
      <w:r w:rsidR="00603CC6">
        <w:rPr>
          <w:rFonts w:asciiTheme="minorHAnsi" w:hAnsiTheme="minorHAnsi"/>
          <w:i/>
          <w:szCs w:val="24"/>
        </w:rPr>
        <w:t>D</w:t>
      </w:r>
      <w:r w:rsidRPr="00603CC6">
        <w:rPr>
          <w:rFonts w:asciiTheme="minorHAnsi" w:hAnsiTheme="minorHAnsi"/>
          <w:i/>
          <w:szCs w:val="24"/>
        </w:rPr>
        <w:t xml:space="preserve"> up to date </w:t>
      </w:r>
    </w:p>
    <w:p w14:paraId="32AA9817" w14:textId="77777777" w:rsidR="00D421DD" w:rsidRPr="00603CC6" w:rsidRDefault="00126DDD" w:rsidP="00D421DD">
      <w:pPr>
        <w:rPr>
          <w:rFonts w:asciiTheme="minorHAnsi" w:hAnsiTheme="minorHAnsi"/>
          <w:i/>
          <w:szCs w:val="24"/>
        </w:rPr>
      </w:pPr>
      <w:r w:rsidRPr="00603CC6">
        <w:rPr>
          <w:rFonts w:asciiTheme="minorHAnsi" w:hAnsiTheme="minorHAnsi"/>
          <w:i/>
          <w:szCs w:val="24"/>
        </w:rPr>
        <w:t>[</w:t>
      </w:r>
      <w:r w:rsidR="00D421DD" w:rsidRPr="00603CC6">
        <w:rPr>
          <w:rFonts w:asciiTheme="minorHAnsi" w:hAnsiTheme="minorHAnsi"/>
          <w:i/>
          <w:szCs w:val="24"/>
        </w:rPr>
        <w:t>COP 6.90</w:t>
      </w:r>
      <w:r w:rsidRPr="00603CC6">
        <w:rPr>
          <w:rFonts w:asciiTheme="minorHAnsi" w:hAnsiTheme="minorHAnsi"/>
          <w:i/>
          <w:szCs w:val="24"/>
        </w:rPr>
        <w:t>]</w:t>
      </w:r>
    </w:p>
    <w:p w14:paraId="5599853E" w14:textId="77777777" w:rsidR="00CD2020" w:rsidRDefault="00CD2020" w:rsidP="00D421DD">
      <w:pPr>
        <w:rPr>
          <w:rFonts w:asciiTheme="minorHAnsi" w:hAnsiTheme="minorHAnsi"/>
          <w:szCs w:val="24"/>
        </w:rPr>
      </w:pPr>
    </w:p>
    <w:p w14:paraId="7D998206" w14:textId="77777777" w:rsidR="00C9002D" w:rsidRDefault="00F76194" w:rsidP="00C9002D">
      <w:pPr>
        <w:rPr>
          <w:rFonts w:asciiTheme="minorHAnsi" w:hAnsiTheme="minorHAnsi"/>
          <w:szCs w:val="24"/>
        </w:rPr>
      </w:pPr>
      <w:r>
        <w:rPr>
          <w:rFonts w:asciiTheme="minorHAnsi" w:hAnsiTheme="minorHAnsi"/>
          <w:szCs w:val="24"/>
        </w:rPr>
        <w:t>Mrs Rachel Niven is the SENCO</w:t>
      </w:r>
      <w:r w:rsidR="00C9002D">
        <w:rPr>
          <w:rFonts w:asciiTheme="minorHAnsi" w:hAnsiTheme="minorHAnsi"/>
          <w:szCs w:val="24"/>
        </w:rPr>
        <w:t xml:space="preserve"> at </w:t>
      </w:r>
      <w:r w:rsidR="00FD40CF">
        <w:rPr>
          <w:rFonts w:asciiTheme="minorHAnsi" w:hAnsiTheme="minorHAnsi"/>
          <w:szCs w:val="24"/>
        </w:rPr>
        <w:t xml:space="preserve">St. Peter’s. She is a qualified teacher who holds a </w:t>
      </w:r>
      <w:r w:rsidR="00C9002D">
        <w:rPr>
          <w:rFonts w:asciiTheme="minorHAnsi" w:hAnsiTheme="minorHAnsi"/>
          <w:szCs w:val="24"/>
        </w:rPr>
        <w:t xml:space="preserve">BA Hons in Primary Education and </w:t>
      </w:r>
      <w:r w:rsidR="00FD40CF">
        <w:rPr>
          <w:rFonts w:asciiTheme="minorHAnsi" w:hAnsiTheme="minorHAnsi"/>
          <w:szCs w:val="24"/>
        </w:rPr>
        <w:t xml:space="preserve">in 2014 successfully achieved the National Award in Special Needs Co-ordination, a requirement of the post holder. </w:t>
      </w:r>
      <w:r w:rsidR="00B623E3">
        <w:rPr>
          <w:rFonts w:asciiTheme="minorHAnsi" w:hAnsiTheme="minorHAnsi"/>
          <w:szCs w:val="24"/>
        </w:rPr>
        <w:t xml:space="preserve"> She currently works three days a week and can be contacted through the school office. </w:t>
      </w:r>
    </w:p>
    <w:p w14:paraId="051E0C9B" w14:textId="77777777" w:rsidR="00FD40CF" w:rsidRDefault="00FD40CF" w:rsidP="00C9002D">
      <w:pPr>
        <w:rPr>
          <w:rFonts w:asciiTheme="minorHAnsi" w:hAnsiTheme="minorHAnsi"/>
          <w:szCs w:val="24"/>
        </w:rPr>
      </w:pPr>
    </w:p>
    <w:p w14:paraId="6CD6437D" w14:textId="77777777" w:rsidR="00CD2020" w:rsidRDefault="00CD2020" w:rsidP="00D421DD">
      <w:pPr>
        <w:rPr>
          <w:rFonts w:asciiTheme="minorHAnsi" w:hAnsiTheme="minorHAnsi"/>
          <w:szCs w:val="24"/>
        </w:rPr>
      </w:pPr>
    </w:p>
    <w:p w14:paraId="72E8008D" w14:textId="77777777" w:rsidR="00D421DD" w:rsidRPr="00620781" w:rsidRDefault="00620781" w:rsidP="00620781">
      <w:pPr>
        <w:shd w:val="clear" w:color="auto" w:fill="FF0000"/>
        <w:rPr>
          <w:rFonts w:asciiTheme="minorHAnsi" w:hAnsiTheme="minorHAnsi"/>
          <w:b/>
          <w:color w:val="FF0000"/>
          <w:sz w:val="28"/>
          <w:szCs w:val="28"/>
          <w:highlight w:val="red"/>
        </w:rPr>
      </w:pPr>
      <w:r>
        <w:rPr>
          <w:rFonts w:asciiTheme="minorHAnsi" w:hAnsiTheme="minorHAnsi"/>
          <w:b/>
          <w:color w:val="000000" w:themeColor="text1"/>
          <w:sz w:val="28"/>
          <w:szCs w:val="28"/>
          <w:highlight w:val="red"/>
        </w:rPr>
        <w:t xml:space="preserve">                                           Working With Parents</w:t>
      </w:r>
      <w:r w:rsidR="00D421DD" w:rsidRPr="00620781">
        <w:rPr>
          <w:rFonts w:asciiTheme="minorHAnsi" w:hAnsiTheme="minorHAnsi"/>
          <w:b/>
          <w:color w:val="FF0000"/>
          <w:sz w:val="28"/>
          <w:szCs w:val="28"/>
          <w:highlight w:val="red"/>
        </w:rPr>
        <w:t>Working with Parents</w:t>
      </w:r>
    </w:p>
    <w:p w14:paraId="496A2206" w14:textId="77777777" w:rsidR="00D421DD" w:rsidRPr="00F22282" w:rsidRDefault="00D421DD" w:rsidP="00D421DD">
      <w:pPr>
        <w:rPr>
          <w:rFonts w:asciiTheme="minorHAnsi" w:hAnsiTheme="minorHAnsi"/>
          <w:szCs w:val="24"/>
          <w:highlight w:val="yellow"/>
        </w:rPr>
      </w:pPr>
    </w:p>
    <w:p w14:paraId="07A82350" w14:textId="77777777" w:rsidR="00D421DD" w:rsidRPr="00CD2020" w:rsidRDefault="00D421DD" w:rsidP="00D421DD">
      <w:pPr>
        <w:rPr>
          <w:rFonts w:asciiTheme="minorHAnsi" w:hAnsiTheme="minorHAnsi"/>
          <w:szCs w:val="24"/>
        </w:rPr>
      </w:pPr>
      <w:r w:rsidRPr="00CD2020">
        <w:rPr>
          <w:rFonts w:asciiTheme="minorHAnsi" w:hAnsiTheme="minorHAnsi"/>
          <w:szCs w:val="24"/>
        </w:rPr>
        <w:t xml:space="preserve">Partnership with parents plays a key role in enabling children and young people with SEND to achieve their potential. The school recognises that parents hold key information and have knowledge and experience to contribute to the shared view of a child’s needs and the best ways of supporting them. All parents of children with SEND will be treated as partners and supported to play an active and valued role in their children’s education. </w:t>
      </w:r>
    </w:p>
    <w:p w14:paraId="585F7373" w14:textId="77777777" w:rsidR="00D421DD" w:rsidRPr="00CD2020" w:rsidRDefault="00D421DD" w:rsidP="00D421DD">
      <w:pPr>
        <w:rPr>
          <w:rFonts w:asciiTheme="minorHAnsi" w:hAnsiTheme="minorHAnsi"/>
          <w:szCs w:val="24"/>
        </w:rPr>
      </w:pPr>
    </w:p>
    <w:p w14:paraId="60DCF63D" w14:textId="77777777" w:rsidR="00D421DD" w:rsidRPr="00CD2020" w:rsidRDefault="00D421DD" w:rsidP="00D421DD">
      <w:pPr>
        <w:rPr>
          <w:rFonts w:asciiTheme="minorHAnsi" w:hAnsiTheme="minorHAnsi"/>
          <w:szCs w:val="24"/>
        </w:rPr>
      </w:pPr>
      <w:r w:rsidRPr="00CD2020">
        <w:rPr>
          <w:rFonts w:asciiTheme="minorHAnsi" w:hAnsiTheme="minorHAnsi"/>
          <w:szCs w:val="24"/>
        </w:rPr>
        <w:t xml:space="preserve">Parents will always be fully involved and consulted and will be encouraged to participate in their child’s education and when any specialist measures are requested. Parents also have a responsibility to communicate effectively with professionals, communicating regularly with school and alerting them to any concerns. </w:t>
      </w:r>
    </w:p>
    <w:p w14:paraId="17DF7ED8" w14:textId="77777777" w:rsidR="00D421DD" w:rsidRPr="00CD2020" w:rsidRDefault="00D421DD" w:rsidP="00D421DD">
      <w:pPr>
        <w:rPr>
          <w:rFonts w:asciiTheme="minorHAnsi" w:hAnsiTheme="minorHAnsi"/>
          <w:szCs w:val="24"/>
        </w:rPr>
      </w:pPr>
    </w:p>
    <w:p w14:paraId="7411E188" w14:textId="77777777" w:rsidR="00D421DD" w:rsidRPr="00CD2020" w:rsidRDefault="00D421DD" w:rsidP="00D421DD">
      <w:pPr>
        <w:rPr>
          <w:rFonts w:asciiTheme="minorHAnsi" w:hAnsiTheme="minorHAnsi"/>
          <w:szCs w:val="24"/>
        </w:rPr>
      </w:pPr>
      <w:r w:rsidRPr="00CD2020">
        <w:rPr>
          <w:rFonts w:asciiTheme="minorHAnsi" w:hAnsiTheme="minorHAnsi"/>
          <w:szCs w:val="24"/>
        </w:rPr>
        <w:t>Parents of children</w:t>
      </w:r>
      <w:r w:rsidR="00F76194">
        <w:rPr>
          <w:rFonts w:asciiTheme="minorHAnsi" w:hAnsiTheme="minorHAnsi"/>
          <w:szCs w:val="24"/>
        </w:rPr>
        <w:t xml:space="preserve"> with SEND may contact the SENCO</w:t>
      </w:r>
      <w:r w:rsidRPr="00CD2020">
        <w:rPr>
          <w:rFonts w:asciiTheme="minorHAnsi" w:hAnsiTheme="minorHAnsi"/>
          <w:szCs w:val="24"/>
        </w:rPr>
        <w:t xml:space="preserve"> directly or contact may come via the school</w:t>
      </w:r>
      <w:r w:rsidR="00F47655">
        <w:rPr>
          <w:rFonts w:asciiTheme="minorHAnsi" w:hAnsiTheme="minorHAnsi"/>
          <w:szCs w:val="24"/>
        </w:rPr>
        <w:t xml:space="preserve"> office, and in some cases the h</w:t>
      </w:r>
      <w:r w:rsidRPr="00CD2020">
        <w:rPr>
          <w:rFonts w:asciiTheme="minorHAnsi" w:hAnsiTheme="minorHAnsi"/>
          <w:szCs w:val="24"/>
        </w:rPr>
        <w:t xml:space="preserve">ead teacher. The annual review </w:t>
      </w:r>
      <w:r w:rsidR="00F76194">
        <w:rPr>
          <w:rFonts w:asciiTheme="minorHAnsi" w:hAnsiTheme="minorHAnsi"/>
          <w:szCs w:val="24"/>
        </w:rPr>
        <w:t xml:space="preserve">for a child with an </w:t>
      </w:r>
      <w:r w:rsidRPr="00CD2020">
        <w:rPr>
          <w:rFonts w:asciiTheme="minorHAnsi" w:hAnsiTheme="minorHAnsi"/>
          <w:szCs w:val="24"/>
        </w:rPr>
        <w:t>EHCP is normally attended by one of the parents</w:t>
      </w:r>
      <w:r w:rsidR="00126DDD" w:rsidRPr="00CD2020">
        <w:rPr>
          <w:rFonts w:asciiTheme="minorHAnsi" w:hAnsiTheme="minorHAnsi"/>
          <w:szCs w:val="24"/>
        </w:rPr>
        <w:t xml:space="preserve"> </w:t>
      </w:r>
      <w:r w:rsidRPr="00CD2020">
        <w:rPr>
          <w:rFonts w:asciiTheme="minorHAnsi" w:hAnsiTheme="minorHAnsi"/>
          <w:szCs w:val="24"/>
        </w:rPr>
        <w:t>/</w:t>
      </w:r>
      <w:r w:rsidR="00126DDD" w:rsidRPr="00CD2020">
        <w:rPr>
          <w:rFonts w:asciiTheme="minorHAnsi" w:hAnsiTheme="minorHAnsi"/>
          <w:szCs w:val="24"/>
        </w:rPr>
        <w:t xml:space="preserve"> </w:t>
      </w:r>
      <w:r w:rsidRPr="00CD2020">
        <w:rPr>
          <w:rFonts w:asciiTheme="minorHAnsi" w:hAnsiTheme="minorHAnsi"/>
          <w:szCs w:val="24"/>
        </w:rPr>
        <w:t xml:space="preserve">carers and their views are always sought prior to an annual review. </w:t>
      </w:r>
    </w:p>
    <w:p w14:paraId="6D062008" w14:textId="77777777" w:rsidR="00D421DD" w:rsidRPr="00CD2020" w:rsidRDefault="00D421DD" w:rsidP="00D421DD">
      <w:pPr>
        <w:rPr>
          <w:rFonts w:asciiTheme="minorHAnsi" w:hAnsiTheme="minorHAnsi"/>
          <w:szCs w:val="24"/>
        </w:rPr>
      </w:pPr>
    </w:p>
    <w:p w14:paraId="1F07B60A" w14:textId="77777777" w:rsidR="00D421DD" w:rsidRPr="00CD2020" w:rsidRDefault="00D421DD" w:rsidP="00D421DD">
      <w:pPr>
        <w:rPr>
          <w:rFonts w:asciiTheme="minorHAnsi" w:hAnsiTheme="minorHAnsi"/>
          <w:szCs w:val="24"/>
        </w:rPr>
      </w:pPr>
      <w:r w:rsidRPr="00CD2020">
        <w:rPr>
          <w:rFonts w:asciiTheme="minorHAnsi" w:hAnsiTheme="minorHAnsi"/>
          <w:szCs w:val="24"/>
        </w:rPr>
        <w:t xml:space="preserve">Parents are encouraged to offer their views on Special Educational Needs provision during the year at </w:t>
      </w:r>
      <w:r w:rsidR="00E536A1" w:rsidRPr="00CD2020">
        <w:rPr>
          <w:rFonts w:asciiTheme="minorHAnsi" w:hAnsiTheme="minorHAnsi"/>
          <w:szCs w:val="24"/>
        </w:rPr>
        <w:t xml:space="preserve">the termly </w:t>
      </w:r>
      <w:r w:rsidRPr="00CD2020">
        <w:rPr>
          <w:rFonts w:asciiTheme="minorHAnsi" w:hAnsiTheme="minorHAnsi"/>
          <w:szCs w:val="24"/>
        </w:rPr>
        <w:t xml:space="preserve">SEND Review Meetings or Parent Consultation evenings with the </w:t>
      </w:r>
      <w:r w:rsidR="00F76194">
        <w:rPr>
          <w:rFonts w:asciiTheme="minorHAnsi" w:hAnsiTheme="minorHAnsi"/>
          <w:szCs w:val="24"/>
        </w:rPr>
        <w:t>teacher or directly to the SENCO</w:t>
      </w:r>
      <w:r w:rsidRPr="00CD2020">
        <w:rPr>
          <w:rFonts w:asciiTheme="minorHAnsi" w:hAnsiTheme="minorHAnsi"/>
          <w:szCs w:val="24"/>
        </w:rPr>
        <w:t xml:space="preserve">. </w:t>
      </w:r>
    </w:p>
    <w:p w14:paraId="05DF5D1A" w14:textId="77777777" w:rsidR="00E536A1" w:rsidRPr="00CD2020" w:rsidRDefault="00E536A1" w:rsidP="00D421DD">
      <w:pPr>
        <w:rPr>
          <w:rFonts w:asciiTheme="minorHAnsi" w:hAnsiTheme="minorHAnsi"/>
          <w:szCs w:val="24"/>
        </w:rPr>
      </w:pPr>
    </w:p>
    <w:tbl>
      <w:tblPr>
        <w:tblStyle w:val="TableGrid"/>
        <w:tblpPr w:leftFromText="180" w:rightFromText="180" w:vertAnchor="text" w:horzAnchor="margin" w:tblpY="2"/>
        <w:tblW w:w="0" w:type="auto"/>
        <w:tblLook w:val="04A0" w:firstRow="1" w:lastRow="0" w:firstColumn="1" w:lastColumn="0" w:noHBand="0" w:noVBand="1"/>
      </w:tblPr>
      <w:tblGrid>
        <w:gridCol w:w="9026"/>
      </w:tblGrid>
      <w:tr w:rsidR="00E536A1" w:rsidRPr="00F22282" w14:paraId="4CF3165D" w14:textId="77777777" w:rsidTr="00CD2020">
        <w:tc>
          <w:tcPr>
            <w:tcW w:w="9242" w:type="dxa"/>
            <w:tcBorders>
              <w:top w:val="nil"/>
              <w:left w:val="nil"/>
              <w:bottom w:val="nil"/>
              <w:right w:val="nil"/>
            </w:tcBorders>
            <w:shd w:val="clear" w:color="auto" w:fill="FF0000"/>
          </w:tcPr>
          <w:p w14:paraId="65035C26" w14:textId="77777777" w:rsidR="00E536A1" w:rsidRPr="00F22282" w:rsidRDefault="00E536A1" w:rsidP="00E536A1">
            <w:pPr>
              <w:jc w:val="center"/>
              <w:rPr>
                <w:rFonts w:asciiTheme="minorHAnsi" w:hAnsiTheme="minorHAnsi"/>
                <w:b/>
                <w:sz w:val="28"/>
                <w:szCs w:val="28"/>
                <w:highlight w:val="yellow"/>
              </w:rPr>
            </w:pPr>
            <w:r w:rsidRPr="00CD2020">
              <w:rPr>
                <w:rFonts w:asciiTheme="minorHAnsi" w:hAnsiTheme="minorHAnsi"/>
                <w:b/>
                <w:sz w:val="28"/>
                <w:szCs w:val="28"/>
                <w:shd w:val="clear" w:color="auto" w:fill="FF0000"/>
              </w:rPr>
              <w:t xml:space="preserve">Working with Professionals from the Local Authority </w:t>
            </w:r>
          </w:p>
        </w:tc>
      </w:tr>
    </w:tbl>
    <w:p w14:paraId="24ADD197" w14:textId="77777777" w:rsidR="00E536A1" w:rsidRPr="00F22282" w:rsidRDefault="00E536A1" w:rsidP="00D421DD">
      <w:pPr>
        <w:rPr>
          <w:rFonts w:asciiTheme="minorHAnsi" w:hAnsiTheme="minorHAnsi"/>
          <w:szCs w:val="24"/>
          <w:highlight w:val="yellow"/>
        </w:rPr>
      </w:pPr>
    </w:p>
    <w:p w14:paraId="3B4E6599" w14:textId="538A6E49" w:rsidR="00E536A1" w:rsidRPr="00CD2020" w:rsidRDefault="009221BF" w:rsidP="00E536A1">
      <w:pPr>
        <w:pStyle w:val="Level1"/>
        <w:numPr>
          <w:ilvl w:val="0"/>
          <w:numId w:val="0"/>
        </w:numPr>
        <w:tabs>
          <w:tab w:val="left" w:pos="-1440"/>
        </w:tabs>
        <w:outlineLvl w:val="9"/>
        <w:rPr>
          <w:rFonts w:asciiTheme="minorHAnsi" w:hAnsiTheme="minorHAnsi"/>
          <w:szCs w:val="24"/>
        </w:rPr>
      </w:pPr>
      <w:r w:rsidRPr="00821F28">
        <w:rPr>
          <w:rFonts w:asciiTheme="minorHAnsi" w:hAnsiTheme="minorHAnsi"/>
          <w:szCs w:val="24"/>
        </w:rPr>
        <w:t xml:space="preserve">The Headteacher and SENCO have termly meetings with the school Inclusion Partner and </w:t>
      </w:r>
      <w:r w:rsidR="00E536A1" w:rsidRPr="00821F28">
        <w:rPr>
          <w:rFonts w:asciiTheme="minorHAnsi" w:hAnsiTheme="minorHAnsi"/>
          <w:szCs w:val="24"/>
        </w:rPr>
        <w:t xml:space="preserve">Educational Psychologist </w:t>
      </w:r>
      <w:r w:rsidR="00091B68" w:rsidRPr="00821F28">
        <w:rPr>
          <w:rFonts w:asciiTheme="minorHAnsi" w:hAnsiTheme="minorHAnsi"/>
          <w:szCs w:val="24"/>
        </w:rPr>
        <w:t>(EP)</w:t>
      </w:r>
      <w:r w:rsidRPr="00821F28">
        <w:rPr>
          <w:rFonts w:asciiTheme="minorHAnsi" w:hAnsiTheme="minorHAnsi"/>
          <w:szCs w:val="24"/>
        </w:rPr>
        <w:t xml:space="preserve"> to discuss needs and provision</w:t>
      </w:r>
      <w:r w:rsidR="00E536A1" w:rsidRPr="00821F28">
        <w:rPr>
          <w:rFonts w:asciiTheme="minorHAnsi" w:hAnsiTheme="minorHAnsi"/>
          <w:szCs w:val="24"/>
        </w:rPr>
        <w:t xml:space="preserve">. The school clearly identifies which pupils </w:t>
      </w:r>
      <w:r w:rsidR="00091B68" w:rsidRPr="00821F28">
        <w:rPr>
          <w:rFonts w:asciiTheme="minorHAnsi" w:hAnsiTheme="minorHAnsi"/>
          <w:szCs w:val="24"/>
        </w:rPr>
        <w:t xml:space="preserve">with high needs </w:t>
      </w:r>
      <w:r w:rsidR="00F76194" w:rsidRPr="00821F28">
        <w:rPr>
          <w:rFonts w:asciiTheme="minorHAnsi" w:hAnsiTheme="minorHAnsi"/>
          <w:szCs w:val="24"/>
        </w:rPr>
        <w:t>will need a m</w:t>
      </w:r>
      <w:r w:rsidR="00091B68" w:rsidRPr="00821F28">
        <w:rPr>
          <w:rFonts w:asciiTheme="minorHAnsi" w:hAnsiTheme="minorHAnsi"/>
          <w:szCs w:val="24"/>
        </w:rPr>
        <w:t>eeting</w:t>
      </w:r>
      <w:r w:rsidR="00F76194" w:rsidRPr="00821F28">
        <w:rPr>
          <w:rFonts w:asciiTheme="minorHAnsi" w:hAnsiTheme="minorHAnsi"/>
          <w:szCs w:val="24"/>
        </w:rPr>
        <w:t xml:space="preserve"> involving teachers and parents, </w:t>
      </w:r>
      <w:r w:rsidRPr="00821F28">
        <w:rPr>
          <w:rFonts w:asciiTheme="minorHAnsi" w:hAnsiTheme="minorHAnsi"/>
          <w:szCs w:val="24"/>
        </w:rPr>
        <w:t>supported by the EP</w:t>
      </w:r>
      <w:r w:rsidR="00091B68" w:rsidRPr="00821F28">
        <w:rPr>
          <w:rFonts w:asciiTheme="minorHAnsi" w:hAnsiTheme="minorHAnsi"/>
          <w:szCs w:val="24"/>
        </w:rPr>
        <w:t>. Any further work needing to be undertaken by the EP will be identified as an outcome of the meeting.</w:t>
      </w:r>
      <w:r w:rsidR="00091B68" w:rsidRPr="00CD2020">
        <w:rPr>
          <w:rFonts w:asciiTheme="minorHAnsi" w:hAnsiTheme="minorHAnsi"/>
          <w:szCs w:val="24"/>
        </w:rPr>
        <w:t xml:space="preserve"> </w:t>
      </w:r>
    </w:p>
    <w:p w14:paraId="499C6CF5" w14:textId="77777777" w:rsidR="00E536A1" w:rsidRPr="00CD2020" w:rsidRDefault="00620781" w:rsidP="00E536A1">
      <w:pPr>
        <w:pStyle w:val="Level1"/>
        <w:numPr>
          <w:ilvl w:val="0"/>
          <w:numId w:val="0"/>
        </w:numPr>
        <w:tabs>
          <w:tab w:val="left" w:pos="-1440"/>
        </w:tabs>
        <w:outlineLvl w:val="9"/>
        <w:rPr>
          <w:rFonts w:asciiTheme="minorHAnsi" w:hAnsiTheme="minorHAnsi"/>
          <w:szCs w:val="24"/>
        </w:rPr>
      </w:pPr>
      <w:r>
        <w:rPr>
          <w:rFonts w:asciiTheme="minorHAnsi" w:hAnsiTheme="minorHAnsi"/>
          <w:szCs w:val="24"/>
        </w:rPr>
        <w:lastRenderedPageBreak/>
        <w:t xml:space="preserve">The </w:t>
      </w:r>
      <w:r w:rsidR="009A4A95">
        <w:rPr>
          <w:rFonts w:asciiTheme="minorHAnsi" w:hAnsiTheme="minorHAnsi"/>
          <w:szCs w:val="24"/>
        </w:rPr>
        <w:t>h</w:t>
      </w:r>
      <w:r>
        <w:rPr>
          <w:rFonts w:asciiTheme="minorHAnsi" w:hAnsiTheme="minorHAnsi"/>
          <w:szCs w:val="24"/>
        </w:rPr>
        <w:t>ead</w:t>
      </w:r>
      <w:r w:rsidR="009A4A95">
        <w:rPr>
          <w:rFonts w:asciiTheme="minorHAnsi" w:hAnsiTheme="minorHAnsi"/>
          <w:szCs w:val="24"/>
        </w:rPr>
        <w:t xml:space="preserve"> </w:t>
      </w:r>
      <w:r w:rsidR="00F76194">
        <w:rPr>
          <w:rFonts w:asciiTheme="minorHAnsi" w:hAnsiTheme="minorHAnsi"/>
          <w:szCs w:val="24"/>
        </w:rPr>
        <w:t>teacher, SENCO</w:t>
      </w:r>
      <w:r>
        <w:rPr>
          <w:rFonts w:asciiTheme="minorHAnsi" w:hAnsiTheme="minorHAnsi"/>
          <w:szCs w:val="24"/>
        </w:rPr>
        <w:t xml:space="preserve"> and other members of the teaching staff liaise</w:t>
      </w:r>
      <w:r w:rsidR="00E536A1" w:rsidRPr="00CD2020">
        <w:rPr>
          <w:rFonts w:asciiTheme="minorHAnsi" w:hAnsiTheme="minorHAnsi"/>
          <w:szCs w:val="24"/>
        </w:rPr>
        <w:t xml:space="preserve"> frequently with a number of other outside agencies, for example:</w:t>
      </w:r>
    </w:p>
    <w:p w14:paraId="110CCCB2" w14:textId="77777777" w:rsidR="00E536A1" w:rsidRPr="00CD2020" w:rsidRDefault="00E536A1" w:rsidP="00E536A1">
      <w:pPr>
        <w:pStyle w:val="Level1"/>
        <w:numPr>
          <w:ilvl w:val="0"/>
          <w:numId w:val="0"/>
        </w:numPr>
        <w:tabs>
          <w:tab w:val="left" w:pos="-1440"/>
        </w:tabs>
        <w:outlineLvl w:val="9"/>
        <w:rPr>
          <w:rFonts w:asciiTheme="minorHAnsi" w:hAnsiTheme="minorHAnsi"/>
          <w:szCs w:val="24"/>
        </w:rPr>
      </w:pPr>
    </w:p>
    <w:p w14:paraId="33158C66" w14:textId="77777777" w:rsidR="00E536A1" w:rsidRPr="00CD2020" w:rsidRDefault="00E536A1" w:rsidP="00E536A1">
      <w:pPr>
        <w:pStyle w:val="Level2"/>
        <w:numPr>
          <w:ilvl w:val="0"/>
          <w:numId w:val="29"/>
        </w:numPr>
        <w:tabs>
          <w:tab w:val="left" w:pos="-1440"/>
        </w:tabs>
        <w:rPr>
          <w:rFonts w:asciiTheme="minorHAnsi" w:hAnsiTheme="minorHAnsi"/>
          <w:szCs w:val="24"/>
        </w:rPr>
      </w:pPr>
      <w:r w:rsidRPr="00CD2020">
        <w:rPr>
          <w:rFonts w:asciiTheme="minorHAnsi" w:hAnsiTheme="minorHAnsi"/>
          <w:szCs w:val="24"/>
        </w:rPr>
        <w:t>Social Care</w:t>
      </w:r>
    </w:p>
    <w:p w14:paraId="5CB806AF" w14:textId="77777777" w:rsidR="00E536A1" w:rsidRPr="00CD2020" w:rsidRDefault="00620781" w:rsidP="00E536A1">
      <w:pPr>
        <w:pStyle w:val="Level1"/>
        <w:numPr>
          <w:ilvl w:val="0"/>
          <w:numId w:val="29"/>
        </w:numPr>
        <w:tabs>
          <w:tab w:val="left" w:pos="-1440"/>
        </w:tabs>
        <w:rPr>
          <w:rFonts w:asciiTheme="minorHAnsi" w:hAnsiTheme="minorHAnsi"/>
          <w:szCs w:val="24"/>
        </w:rPr>
      </w:pPr>
      <w:r>
        <w:rPr>
          <w:rFonts w:asciiTheme="minorHAnsi" w:hAnsiTheme="minorHAnsi"/>
          <w:szCs w:val="24"/>
        </w:rPr>
        <w:t>S</w:t>
      </w:r>
      <w:r w:rsidR="00E536A1" w:rsidRPr="00CD2020">
        <w:rPr>
          <w:rFonts w:asciiTheme="minorHAnsi" w:hAnsiTheme="minorHAnsi"/>
          <w:szCs w:val="24"/>
        </w:rPr>
        <w:t>chool Nurse</w:t>
      </w:r>
    </w:p>
    <w:p w14:paraId="1AE55B6A" w14:textId="77777777" w:rsidR="00E536A1" w:rsidRPr="00CD2020" w:rsidRDefault="00E536A1" w:rsidP="00E536A1">
      <w:pPr>
        <w:pStyle w:val="Level1"/>
        <w:numPr>
          <w:ilvl w:val="0"/>
          <w:numId w:val="29"/>
        </w:numPr>
        <w:tabs>
          <w:tab w:val="left" w:pos="-1440"/>
        </w:tabs>
        <w:rPr>
          <w:rFonts w:asciiTheme="minorHAnsi" w:hAnsiTheme="minorHAnsi"/>
          <w:szCs w:val="24"/>
        </w:rPr>
      </w:pPr>
      <w:r w:rsidRPr="00CD2020">
        <w:rPr>
          <w:rFonts w:asciiTheme="minorHAnsi" w:hAnsiTheme="minorHAnsi"/>
          <w:szCs w:val="24"/>
        </w:rPr>
        <w:t>Community Pediatrician</w:t>
      </w:r>
    </w:p>
    <w:p w14:paraId="6BF0C44D" w14:textId="77777777" w:rsidR="00E536A1" w:rsidRPr="00CD2020" w:rsidRDefault="00E536A1" w:rsidP="00E536A1">
      <w:pPr>
        <w:pStyle w:val="Level1"/>
        <w:numPr>
          <w:ilvl w:val="0"/>
          <w:numId w:val="29"/>
        </w:numPr>
        <w:tabs>
          <w:tab w:val="left" w:pos="-1440"/>
        </w:tabs>
        <w:rPr>
          <w:rFonts w:asciiTheme="minorHAnsi" w:hAnsiTheme="minorHAnsi"/>
          <w:szCs w:val="24"/>
        </w:rPr>
      </w:pPr>
      <w:r w:rsidRPr="00CD2020">
        <w:rPr>
          <w:rFonts w:asciiTheme="minorHAnsi" w:hAnsiTheme="minorHAnsi"/>
          <w:szCs w:val="24"/>
        </w:rPr>
        <w:t>Speech</w:t>
      </w:r>
      <w:r w:rsidR="00F76194">
        <w:rPr>
          <w:rFonts w:asciiTheme="minorHAnsi" w:hAnsiTheme="minorHAnsi"/>
          <w:szCs w:val="24"/>
        </w:rPr>
        <w:t xml:space="preserve"> and </w:t>
      </w:r>
      <w:r w:rsidR="007F13B3">
        <w:rPr>
          <w:rFonts w:asciiTheme="minorHAnsi" w:hAnsiTheme="minorHAnsi"/>
          <w:szCs w:val="24"/>
        </w:rPr>
        <w:t>Language</w:t>
      </w:r>
      <w:r w:rsidRPr="00CD2020">
        <w:rPr>
          <w:rFonts w:asciiTheme="minorHAnsi" w:hAnsiTheme="minorHAnsi"/>
          <w:szCs w:val="24"/>
        </w:rPr>
        <w:t xml:space="preserve"> Therapy</w:t>
      </w:r>
    </w:p>
    <w:p w14:paraId="0EA7B32A" w14:textId="77777777" w:rsidR="00E536A1" w:rsidRPr="00CD2020" w:rsidRDefault="00E536A1" w:rsidP="00E536A1">
      <w:pPr>
        <w:pStyle w:val="Level1"/>
        <w:numPr>
          <w:ilvl w:val="0"/>
          <w:numId w:val="29"/>
        </w:numPr>
        <w:tabs>
          <w:tab w:val="left" w:pos="-1440"/>
        </w:tabs>
        <w:rPr>
          <w:rFonts w:asciiTheme="minorHAnsi" w:hAnsiTheme="minorHAnsi"/>
          <w:szCs w:val="24"/>
        </w:rPr>
      </w:pPr>
      <w:r w:rsidRPr="00CD2020">
        <w:rPr>
          <w:rFonts w:asciiTheme="minorHAnsi" w:hAnsiTheme="minorHAnsi"/>
          <w:szCs w:val="24"/>
        </w:rPr>
        <w:t>Occupational Therapy</w:t>
      </w:r>
      <w:r w:rsidR="00A13CA8">
        <w:rPr>
          <w:rFonts w:asciiTheme="minorHAnsi" w:hAnsiTheme="minorHAnsi"/>
          <w:szCs w:val="24"/>
        </w:rPr>
        <w:t>/Physiotherapy</w:t>
      </w:r>
    </w:p>
    <w:p w14:paraId="52910908" w14:textId="77777777" w:rsidR="00E536A1" w:rsidRDefault="00B37103" w:rsidP="00E536A1">
      <w:pPr>
        <w:pStyle w:val="Level1"/>
        <w:numPr>
          <w:ilvl w:val="0"/>
          <w:numId w:val="29"/>
        </w:numPr>
        <w:tabs>
          <w:tab w:val="left" w:pos="-1440"/>
        </w:tabs>
        <w:rPr>
          <w:rFonts w:asciiTheme="minorHAnsi" w:hAnsiTheme="minorHAnsi"/>
          <w:szCs w:val="24"/>
        </w:rPr>
      </w:pPr>
      <w:r>
        <w:rPr>
          <w:rFonts w:asciiTheme="minorHAnsi" w:hAnsiTheme="minorHAnsi"/>
          <w:szCs w:val="24"/>
        </w:rPr>
        <w:t>Emotional Wellbeing and Mental Health Service (EWMHS)</w:t>
      </w:r>
    </w:p>
    <w:p w14:paraId="21144948" w14:textId="77777777" w:rsidR="00A13CA8" w:rsidRDefault="00A13CA8" w:rsidP="00E536A1">
      <w:pPr>
        <w:pStyle w:val="Level1"/>
        <w:numPr>
          <w:ilvl w:val="0"/>
          <w:numId w:val="29"/>
        </w:numPr>
        <w:tabs>
          <w:tab w:val="left" w:pos="-1440"/>
        </w:tabs>
        <w:rPr>
          <w:rFonts w:asciiTheme="minorHAnsi" w:hAnsiTheme="minorHAnsi"/>
          <w:szCs w:val="24"/>
        </w:rPr>
      </w:pPr>
      <w:r>
        <w:rPr>
          <w:rFonts w:asciiTheme="minorHAnsi" w:hAnsiTheme="minorHAnsi"/>
          <w:szCs w:val="24"/>
        </w:rPr>
        <w:t>Local GP</w:t>
      </w:r>
    </w:p>
    <w:p w14:paraId="224C0CAD" w14:textId="77777777" w:rsidR="00A13CA8" w:rsidRDefault="00A13CA8" w:rsidP="00E536A1">
      <w:pPr>
        <w:pStyle w:val="Level1"/>
        <w:numPr>
          <w:ilvl w:val="0"/>
          <w:numId w:val="29"/>
        </w:numPr>
        <w:tabs>
          <w:tab w:val="left" w:pos="-1440"/>
        </w:tabs>
        <w:rPr>
          <w:rFonts w:asciiTheme="minorHAnsi" w:hAnsiTheme="minorHAnsi"/>
          <w:szCs w:val="24"/>
        </w:rPr>
      </w:pPr>
      <w:r>
        <w:rPr>
          <w:rFonts w:asciiTheme="minorHAnsi" w:hAnsiTheme="minorHAnsi"/>
          <w:szCs w:val="24"/>
        </w:rPr>
        <w:t>Education Welfare Officer (EWO)</w:t>
      </w:r>
    </w:p>
    <w:p w14:paraId="5A8F0131" w14:textId="77777777" w:rsidR="00A13CA8" w:rsidRDefault="00A13CA8" w:rsidP="00E536A1">
      <w:pPr>
        <w:pStyle w:val="Level1"/>
        <w:numPr>
          <w:ilvl w:val="0"/>
          <w:numId w:val="29"/>
        </w:numPr>
        <w:tabs>
          <w:tab w:val="left" w:pos="-1440"/>
        </w:tabs>
        <w:rPr>
          <w:rFonts w:asciiTheme="minorHAnsi" w:hAnsiTheme="minorHAnsi"/>
          <w:szCs w:val="24"/>
        </w:rPr>
      </w:pPr>
      <w:r>
        <w:rPr>
          <w:rFonts w:asciiTheme="minorHAnsi" w:hAnsiTheme="minorHAnsi"/>
          <w:szCs w:val="24"/>
        </w:rPr>
        <w:t xml:space="preserve">Drug and Alcohol </w:t>
      </w:r>
      <w:r w:rsidR="004E5E9C">
        <w:rPr>
          <w:rFonts w:asciiTheme="minorHAnsi" w:hAnsiTheme="minorHAnsi"/>
          <w:szCs w:val="24"/>
        </w:rPr>
        <w:t>Advisory</w:t>
      </w:r>
      <w:r>
        <w:rPr>
          <w:rFonts w:asciiTheme="minorHAnsi" w:hAnsiTheme="minorHAnsi"/>
          <w:szCs w:val="24"/>
        </w:rPr>
        <w:t xml:space="preserve"> Service</w:t>
      </w:r>
    </w:p>
    <w:p w14:paraId="3B2DA56B" w14:textId="77777777" w:rsidR="00A13CA8" w:rsidRDefault="00A13CA8" w:rsidP="00E536A1">
      <w:pPr>
        <w:pStyle w:val="Level1"/>
        <w:numPr>
          <w:ilvl w:val="0"/>
          <w:numId w:val="29"/>
        </w:numPr>
        <w:tabs>
          <w:tab w:val="left" w:pos="-1440"/>
        </w:tabs>
        <w:rPr>
          <w:rFonts w:asciiTheme="minorHAnsi" w:hAnsiTheme="minorHAnsi"/>
          <w:szCs w:val="24"/>
        </w:rPr>
      </w:pPr>
      <w:r>
        <w:rPr>
          <w:rFonts w:asciiTheme="minorHAnsi" w:hAnsiTheme="minorHAnsi"/>
          <w:szCs w:val="24"/>
        </w:rPr>
        <w:t xml:space="preserve">Whole school collaboration with </w:t>
      </w:r>
      <w:r w:rsidR="00AC5184">
        <w:rPr>
          <w:rFonts w:asciiTheme="minorHAnsi" w:hAnsiTheme="minorHAnsi"/>
          <w:szCs w:val="24"/>
        </w:rPr>
        <w:t xml:space="preserve">local schools belonging to NFOS </w:t>
      </w:r>
    </w:p>
    <w:p w14:paraId="612FD3EF" w14:textId="6AF2F3A1" w:rsidR="00A13CA8" w:rsidRDefault="00A13CA8" w:rsidP="00E536A1">
      <w:pPr>
        <w:pStyle w:val="Level1"/>
        <w:numPr>
          <w:ilvl w:val="0"/>
          <w:numId w:val="29"/>
        </w:numPr>
        <w:tabs>
          <w:tab w:val="left" w:pos="-1440"/>
        </w:tabs>
        <w:rPr>
          <w:rFonts w:asciiTheme="minorHAnsi" w:hAnsiTheme="minorHAnsi"/>
          <w:szCs w:val="24"/>
        </w:rPr>
      </w:pPr>
      <w:r>
        <w:rPr>
          <w:rFonts w:asciiTheme="minorHAnsi" w:hAnsiTheme="minorHAnsi"/>
          <w:szCs w:val="24"/>
        </w:rPr>
        <w:t>PE Sports Partnership</w:t>
      </w:r>
    </w:p>
    <w:p w14:paraId="057951BE" w14:textId="1BA2577F" w:rsidR="00F851C0" w:rsidRDefault="00F851C0" w:rsidP="00E536A1">
      <w:pPr>
        <w:pStyle w:val="Level1"/>
        <w:numPr>
          <w:ilvl w:val="0"/>
          <w:numId w:val="29"/>
        </w:numPr>
        <w:tabs>
          <w:tab w:val="left" w:pos="-1440"/>
        </w:tabs>
        <w:rPr>
          <w:rFonts w:asciiTheme="minorHAnsi" w:hAnsiTheme="minorHAnsi"/>
          <w:szCs w:val="24"/>
        </w:rPr>
      </w:pPr>
      <w:r>
        <w:rPr>
          <w:rFonts w:asciiTheme="minorHAnsi" w:hAnsiTheme="minorHAnsi"/>
          <w:szCs w:val="24"/>
        </w:rPr>
        <w:t>Play Therapist</w:t>
      </w:r>
    </w:p>
    <w:p w14:paraId="02E25E68" w14:textId="77777777" w:rsidR="00E536A1" w:rsidRPr="00CD2020" w:rsidRDefault="00E536A1" w:rsidP="00E536A1">
      <w:pPr>
        <w:rPr>
          <w:rFonts w:asciiTheme="minorHAnsi" w:hAnsiTheme="minorHAnsi"/>
          <w:szCs w:val="24"/>
        </w:rPr>
      </w:pPr>
    </w:p>
    <w:p w14:paraId="414C6272" w14:textId="77777777" w:rsidR="00E536A1" w:rsidRDefault="00063703" w:rsidP="00E536A1">
      <w:pPr>
        <w:pStyle w:val="a"/>
        <w:tabs>
          <w:tab w:val="left" w:pos="-1440"/>
        </w:tabs>
        <w:rPr>
          <w:rFonts w:asciiTheme="minorHAnsi" w:hAnsiTheme="minorHAnsi"/>
          <w:szCs w:val="24"/>
        </w:rPr>
      </w:pPr>
      <w:r>
        <w:rPr>
          <w:rFonts w:asciiTheme="minorHAnsi" w:hAnsiTheme="minorHAnsi"/>
          <w:szCs w:val="24"/>
        </w:rPr>
        <w:t>Parents/</w:t>
      </w:r>
      <w:r w:rsidR="00E536A1" w:rsidRPr="00CD2020">
        <w:rPr>
          <w:rFonts w:asciiTheme="minorHAnsi" w:hAnsiTheme="minorHAnsi"/>
          <w:szCs w:val="24"/>
        </w:rPr>
        <w:t>carers are informed if any outside agency is involved.</w:t>
      </w:r>
    </w:p>
    <w:p w14:paraId="2A697EC4" w14:textId="77777777" w:rsidR="000C22A1" w:rsidRPr="00CD2020" w:rsidRDefault="000C22A1" w:rsidP="00D421DD">
      <w:pPr>
        <w:rPr>
          <w:rFonts w:asciiTheme="minorHAnsi" w:hAnsiTheme="minorHAnsi"/>
          <w:szCs w:val="24"/>
        </w:rPr>
      </w:pPr>
    </w:p>
    <w:p w14:paraId="2C30FD65" w14:textId="77777777" w:rsidR="00126DDD" w:rsidRPr="00126DDD" w:rsidRDefault="004E5E9C" w:rsidP="00126DDD">
      <w:pPr>
        <w:shd w:val="clear" w:color="auto" w:fill="FF0000"/>
        <w:jc w:val="center"/>
        <w:rPr>
          <w:rFonts w:asciiTheme="minorHAnsi" w:hAnsiTheme="minorHAnsi"/>
          <w:b/>
          <w:sz w:val="28"/>
          <w:szCs w:val="28"/>
        </w:rPr>
      </w:pPr>
      <w:r>
        <w:rPr>
          <w:rFonts w:asciiTheme="minorHAnsi" w:hAnsiTheme="minorHAnsi"/>
          <w:b/>
          <w:sz w:val="28"/>
          <w:szCs w:val="28"/>
        </w:rPr>
        <w:t>E</w:t>
      </w:r>
      <w:r w:rsidR="00D421DD" w:rsidRPr="00126DDD">
        <w:rPr>
          <w:rFonts w:asciiTheme="minorHAnsi" w:hAnsiTheme="minorHAnsi"/>
          <w:b/>
          <w:sz w:val="28"/>
          <w:szCs w:val="28"/>
        </w:rPr>
        <w:t>valuating Success of the SEND Policy</w:t>
      </w:r>
    </w:p>
    <w:p w14:paraId="6E75DD83" w14:textId="77777777" w:rsidR="00D421DD" w:rsidRPr="00D421DD" w:rsidRDefault="00D421DD" w:rsidP="00D421DD">
      <w:pPr>
        <w:rPr>
          <w:rFonts w:asciiTheme="minorHAnsi" w:hAnsiTheme="minorHAnsi"/>
          <w:szCs w:val="24"/>
        </w:rPr>
      </w:pPr>
      <w:r w:rsidRPr="00D421DD">
        <w:rPr>
          <w:rFonts w:asciiTheme="minorHAnsi" w:hAnsiTheme="minorHAnsi"/>
          <w:szCs w:val="24"/>
        </w:rPr>
        <w:t xml:space="preserve"> </w:t>
      </w:r>
    </w:p>
    <w:p w14:paraId="3ABFD1EB" w14:textId="77777777" w:rsidR="00D421DD" w:rsidRDefault="00B268D5" w:rsidP="00D421DD">
      <w:pPr>
        <w:rPr>
          <w:rFonts w:asciiTheme="minorHAnsi" w:hAnsiTheme="minorHAnsi"/>
          <w:szCs w:val="24"/>
        </w:rPr>
      </w:pPr>
      <w:r>
        <w:rPr>
          <w:rFonts w:asciiTheme="minorHAnsi" w:hAnsiTheme="minorHAnsi"/>
          <w:szCs w:val="24"/>
        </w:rPr>
        <w:t>As with all policies, the SEND p</w:t>
      </w:r>
      <w:r w:rsidR="00D421DD" w:rsidRPr="00D421DD">
        <w:rPr>
          <w:rFonts w:asciiTheme="minorHAnsi" w:hAnsiTheme="minorHAnsi"/>
          <w:szCs w:val="24"/>
        </w:rPr>
        <w:t>olicy should be subject to a regular cycle of monitoring, evaluation and review. The governing body must, on at least an annual basis, consider, and report on, the effectiveness of the school’s work. To aid this evaluation t</w:t>
      </w:r>
      <w:r w:rsidR="00E23C62">
        <w:rPr>
          <w:rFonts w:asciiTheme="minorHAnsi" w:hAnsiTheme="minorHAnsi"/>
          <w:szCs w:val="24"/>
        </w:rPr>
        <w:t>he SENCO</w:t>
      </w:r>
      <w:r w:rsidR="00D421DD" w:rsidRPr="00D421DD">
        <w:rPr>
          <w:rFonts w:asciiTheme="minorHAnsi" w:hAnsiTheme="minorHAnsi"/>
          <w:szCs w:val="24"/>
        </w:rPr>
        <w:t xml:space="preserve"> will produce an annual report to Governors. </w:t>
      </w:r>
    </w:p>
    <w:p w14:paraId="6BE4EA6D" w14:textId="77777777" w:rsidR="00B37103" w:rsidRDefault="00B37103" w:rsidP="00D421DD">
      <w:pPr>
        <w:rPr>
          <w:rFonts w:asciiTheme="minorHAnsi" w:hAnsiTheme="minorHAnsi"/>
          <w:szCs w:val="24"/>
        </w:rPr>
      </w:pPr>
    </w:p>
    <w:p w14:paraId="4802516E" w14:textId="77777777" w:rsidR="00D421DD" w:rsidRPr="00126DDD" w:rsidRDefault="00B32F7C" w:rsidP="00B32F7C">
      <w:pPr>
        <w:shd w:val="clear" w:color="auto" w:fill="FF0000"/>
        <w:jc w:val="center"/>
        <w:rPr>
          <w:rFonts w:asciiTheme="minorHAnsi" w:hAnsiTheme="minorHAnsi"/>
          <w:b/>
          <w:sz w:val="28"/>
          <w:szCs w:val="28"/>
        </w:rPr>
      </w:pPr>
      <w:r>
        <w:rPr>
          <w:rFonts w:asciiTheme="minorHAnsi" w:hAnsiTheme="minorHAnsi"/>
          <w:b/>
          <w:sz w:val="28"/>
          <w:szCs w:val="28"/>
        </w:rPr>
        <w:t>Equal Opportunities</w:t>
      </w:r>
    </w:p>
    <w:p w14:paraId="1BFAD04A" w14:textId="77777777" w:rsidR="00D421DD" w:rsidRDefault="00D421DD" w:rsidP="00D421DD">
      <w:pPr>
        <w:rPr>
          <w:rFonts w:asciiTheme="minorHAnsi" w:hAnsiTheme="minorHAnsi"/>
          <w:szCs w:val="24"/>
        </w:rPr>
      </w:pPr>
    </w:p>
    <w:p w14:paraId="00156CDF" w14:textId="77777777" w:rsidR="00B32F7C" w:rsidRPr="00D421DD" w:rsidRDefault="00B32F7C" w:rsidP="00D421DD">
      <w:pPr>
        <w:rPr>
          <w:rFonts w:asciiTheme="minorHAnsi" w:hAnsiTheme="minorHAnsi"/>
          <w:szCs w:val="24"/>
        </w:rPr>
      </w:pPr>
      <w:r>
        <w:rPr>
          <w:rFonts w:asciiTheme="minorHAnsi" w:hAnsiTheme="minorHAnsi"/>
          <w:szCs w:val="24"/>
        </w:rPr>
        <w:t xml:space="preserve">The school is committed to providing equal opportunities for all, regardless of race, faith, gender or capability in all aspects of school. We promote self and mutual respect and a caring and non-judgmental attitude throughout the school. </w:t>
      </w:r>
    </w:p>
    <w:p w14:paraId="50FE4D26" w14:textId="77777777" w:rsidR="00D421DD" w:rsidRDefault="00D421DD" w:rsidP="00B32F7C">
      <w:pPr>
        <w:rPr>
          <w:rFonts w:asciiTheme="minorHAnsi" w:hAnsiTheme="minorHAnsi"/>
          <w:szCs w:val="24"/>
        </w:rPr>
      </w:pPr>
    </w:p>
    <w:p w14:paraId="46E2961A" w14:textId="77777777" w:rsidR="00F22282" w:rsidRPr="00D421DD" w:rsidRDefault="00F22282" w:rsidP="00F22282">
      <w:pPr>
        <w:jc w:val="center"/>
        <w:rPr>
          <w:rFonts w:asciiTheme="minorHAnsi" w:hAnsiTheme="minorHAnsi"/>
          <w:szCs w:val="24"/>
        </w:rPr>
      </w:pPr>
    </w:p>
    <w:p w14:paraId="7DA54F1D" w14:textId="77777777" w:rsidR="00B32F7C" w:rsidRPr="00126DDD" w:rsidRDefault="00B32F7C" w:rsidP="00B32F7C">
      <w:pPr>
        <w:shd w:val="clear" w:color="auto" w:fill="FF0000"/>
        <w:jc w:val="center"/>
        <w:rPr>
          <w:rFonts w:asciiTheme="minorHAnsi" w:hAnsiTheme="minorHAnsi"/>
          <w:b/>
          <w:sz w:val="28"/>
          <w:szCs w:val="28"/>
        </w:rPr>
      </w:pPr>
      <w:r>
        <w:rPr>
          <w:rFonts w:asciiTheme="minorHAnsi" w:hAnsiTheme="minorHAnsi"/>
          <w:b/>
          <w:sz w:val="28"/>
          <w:szCs w:val="28"/>
        </w:rPr>
        <w:t xml:space="preserve">Complaints </w:t>
      </w:r>
    </w:p>
    <w:p w14:paraId="49D90C69" w14:textId="77777777" w:rsidR="00B32F7C" w:rsidRPr="00D421DD" w:rsidRDefault="00B32F7C" w:rsidP="00B32F7C">
      <w:pPr>
        <w:rPr>
          <w:rFonts w:asciiTheme="minorHAnsi" w:hAnsiTheme="minorHAnsi"/>
          <w:szCs w:val="24"/>
        </w:rPr>
      </w:pPr>
    </w:p>
    <w:p w14:paraId="26BE022C" w14:textId="77777777" w:rsidR="00021E44" w:rsidRDefault="00B32F7C" w:rsidP="00021E44">
      <w:pPr>
        <w:rPr>
          <w:rFonts w:asciiTheme="minorHAnsi" w:hAnsiTheme="minorHAnsi"/>
          <w:szCs w:val="24"/>
        </w:rPr>
      </w:pPr>
      <w:r>
        <w:rPr>
          <w:rFonts w:asciiTheme="minorHAnsi" w:hAnsiTheme="minorHAnsi"/>
          <w:szCs w:val="24"/>
        </w:rPr>
        <w:t xml:space="preserve">All complaints are taken seriously and are heard through </w:t>
      </w:r>
      <w:r w:rsidRPr="00D421DD">
        <w:rPr>
          <w:rFonts w:asciiTheme="minorHAnsi" w:hAnsiTheme="minorHAnsi"/>
          <w:szCs w:val="24"/>
        </w:rPr>
        <w:t>the school’s complaints policy</w:t>
      </w:r>
      <w:r>
        <w:rPr>
          <w:rFonts w:asciiTheme="minorHAnsi" w:hAnsiTheme="minorHAnsi"/>
          <w:szCs w:val="24"/>
        </w:rPr>
        <w:t xml:space="preserve"> and procedure. </w:t>
      </w:r>
      <w:r w:rsidR="002E304D">
        <w:rPr>
          <w:rFonts w:asciiTheme="minorHAnsi" w:hAnsiTheme="minorHAnsi"/>
          <w:szCs w:val="24"/>
        </w:rPr>
        <w:t>The complaints policy can be accessed on our school website.</w:t>
      </w:r>
    </w:p>
    <w:p w14:paraId="62660648" w14:textId="77777777" w:rsidR="002E304D" w:rsidRDefault="002E304D" w:rsidP="00021E44">
      <w:pPr>
        <w:rPr>
          <w:rFonts w:asciiTheme="minorHAnsi" w:hAnsiTheme="minorHAnsi"/>
          <w:szCs w:val="24"/>
        </w:rPr>
      </w:pPr>
    </w:p>
    <w:p w14:paraId="7F0BF01D" w14:textId="77777777" w:rsidR="002E304D" w:rsidRDefault="00A02394" w:rsidP="002E304D">
      <w:pPr>
        <w:rPr>
          <w:rFonts w:asciiTheme="minorHAnsi" w:hAnsiTheme="minorHAnsi"/>
          <w:szCs w:val="24"/>
        </w:rPr>
      </w:pPr>
      <w:hyperlink r:id="rId11" w:history="1">
        <w:r w:rsidR="002E304D" w:rsidRPr="00A76176">
          <w:rPr>
            <w:rStyle w:val="Hyperlink"/>
            <w:rFonts w:asciiTheme="minorHAnsi" w:hAnsiTheme="minorHAnsi"/>
            <w:szCs w:val="24"/>
          </w:rPr>
          <w:t>http://www.stpeterscofeprimaryschoolcoggeshall.org.uk/</w:t>
        </w:r>
      </w:hyperlink>
    </w:p>
    <w:p w14:paraId="08078153" w14:textId="77777777" w:rsidR="00021E44" w:rsidRDefault="00021E44" w:rsidP="00021E44">
      <w:pPr>
        <w:rPr>
          <w:rFonts w:asciiTheme="minorHAnsi" w:hAnsiTheme="minorHAnsi"/>
          <w:szCs w:val="24"/>
        </w:rPr>
      </w:pPr>
    </w:p>
    <w:p w14:paraId="22F8F923" w14:textId="77777777" w:rsidR="007753FC" w:rsidRDefault="00021E44" w:rsidP="007753FC">
      <w:pPr>
        <w:rPr>
          <w:rFonts w:asciiTheme="minorHAnsi" w:hAnsiTheme="minorHAnsi"/>
          <w:szCs w:val="24"/>
        </w:rPr>
      </w:pPr>
      <w:r>
        <w:rPr>
          <w:rFonts w:asciiTheme="minorHAnsi" w:hAnsiTheme="minorHAnsi"/>
          <w:szCs w:val="24"/>
        </w:rPr>
        <w:t>Information about the Essex Local Offer can be accessed via the Essex County Council website:</w:t>
      </w:r>
    </w:p>
    <w:p w14:paraId="447A7F18" w14:textId="77777777" w:rsidR="007753FC" w:rsidRDefault="007753FC" w:rsidP="007753FC">
      <w:pPr>
        <w:rPr>
          <w:rFonts w:asciiTheme="minorHAnsi" w:hAnsiTheme="minorHAnsi"/>
          <w:szCs w:val="24"/>
        </w:rPr>
      </w:pPr>
    </w:p>
    <w:p w14:paraId="2A6A8B38" w14:textId="77777777" w:rsidR="007753FC" w:rsidRPr="00177E6E" w:rsidRDefault="00A02394" w:rsidP="007753FC">
      <w:pPr>
        <w:rPr>
          <w:rFonts w:asciiTheme="minorHAnsi" w:hAnsiTheme="minorHAnsi" w:cstheme="minorHAnsi"/>
          <w:szCs w:val="24"/>
        </w:rPr>
      </w:pPr>
      <w:hyperlink r:id="rId12" w:history="1">
        <w:r w:rsidR="00A3752E" w:rsidRPr="00177E6E">
          <w:rPr>
            <w:rStyle w:val="Hyperlink"/>
            <w:rFonts w:asciiTheme="minorHAnsi" w:hAnsiTheme="minorHAnsi" w:cstheme="minorHAnsi"/>
            <w:szCs w:val="24"/>
          </w:rPr>
          <w:t>http://www.essexlocaloffer.org.uk/content/essex-local-offer</w:t>
        </w:r>
      </w:hyperlink>
    </w:p>
    <w:p w14:paraId="546BB278" w14:textId="77777777" w:rsidR="007753FC" w:rsidRDefault="007753FC" w:rsidP="007753FC">
      <w:pPr>
        <w:rPr>
          <w:rFonts w:asciiTheme="minorHAnsi" w:hAnsiTheme="minorHAnsi"/>
          <w:szCs w:val="24"/>
        </w:rPr>
      </w:pPr>
    </w:p>
    <w:p w14:paraId="42AA783D" w14:textId="77777777" w:rsidR="009C417B" w:rsidRDefault="007753FC" w:rsidP="00021E44">
      <w:pPr>
        <w:rPr>
          <w:rFonts w:asciiTheme="minorHAnsi" w:hAnsiTheme="minorHAnsi"/>
          <w:szCs w:val="24"/>
        </w:rPr>
      </w:pPr>
      <w:r>
        <w:rPr>
          <w:rFonts w:asciiTheme="minorHAnsi" w:hAnsiTheme="minorHAnsi"/>
          <w:szCs w:val="24"/>
        </w:rPr>
        <w:t>O</w:t>
      </w:r>
      <w:r w:rsidR="009C417B">
        <w:rPr>
          <w:rFonts w:asciiTheme="minorHAnsi" w:hAnsiTheme="minorHAnsi"/>
          <w:szCs w:val="24"/>
        </w:rPr>
        <w:t>ur School Information Report can be accessed on our school website:</w:t>
      </w:r>
    </w:p>
    <w:p w14:paraId="20D3A36A" w14:textId="77777777" w:rsidR="009C417B" w:rsidRDefault="009C417B" w:rsidP="00021E44">
      <w:pPr>
        <w:rPr>
          <w:rFonts w:asciiTheme="minorHAnsi" w:hAnsiTheme="minorHAnsi"/>
          <w:szCs w:val="24"/>
        </w:rPr>
      </w:pPr>
    </w:p>
    <w:p w14:paraId="7230D885" w14:textId="77777777" w:rsidR="00B32F7C" w:rsidRPr="00177E6E" w:rsidRDefault="00A02394" w:rsidP="00502FD8">
      <w:pPr>
        <w:rPr>
          <w:rStyle w:val="Hyperlink"/>
          <w:rFonts w:asciiTheme="minorHAnsi" w:hAnsiTheme="minorHAnsi" w:cstheme="minorHAnsi"/>
          <w:szCs w:val="24"/>
        </w:rPr>
      </w:pPr>
      <w:hyperlink r:id="rId13" w:history="1">
        <w:r w:rsidR="00502FD8" w:rsidRPr="00177E6E">
          <w:rPr>
            <w:rStyle w:val="Hyperlink"/>
            <w:rFonts w:asciiTheme="minorHAnsi" w:hAnsiTheme="minorHAnsi" w:cstheme="minorHAnsi"/>
            <w:szCs w:val="24"/>
          </w:rPr>
          <w:t>http://www.stpeterscofeprimaryschoolcoggeshall.org.uk/</w:t>
        </w:r>
      </w:hyperlink>
    </w:p>
    <w:p w14:paraId="56EF5D4D" w14:textId="77777777" w:rsidR="00FE264F" w:rsidRDefault="00FE264F" w:rsidP="00502FD8">
      <w:pPr>
        <w:rPr>
          <w:rStyle w:val="Hyperlink"/>
          <w:rFonts w:asciiTheme="minorHAnsi" w:hAnsiTheme="minorHAnsi"/>
          <w:szCs w:val="24"/>
        </w:rPr>
      </w:pPr>
    </w:p>
    <w:p w14:paraId="37DB3DE5" w14:textId="77777777" w:rsidR="00FE264F" w:rsidRDefault="00FE264F" w:rsidP="00FE264F">
      <w:pPr>
        <w:widowControl/>
        <w:shd w:val="clear" w:color="auto" w:fill="FFFFFF"/>
        <w:rPr>
          <w:rFonts w:cs="Arial"/>
          <w:sz w:val="28"/>
          <w:szCs w:val="28"/>
        </w:rPr>
      </w:pPr>
      <w:r w:rsidRPr="00FE264F">
        <w:rPr>
          <w:rFonts w:asciiTheme="minorHAnsi" w:hAnsiTheme="minorHAnsi" w:cstheme="minorHAnsi"/>
          <w:color w:val="000000"/>
          <w:szCs w:val="24"/>
        </w:rPr>
        <w:t>In order to comply with Section 69 of the Children and Families Act 2014, we have drawn up an A</w:t>
      </w:r>
      <w:r w:rsidRPr="00FE264F">
        <w:rPr>
          <w:rFonts w:asciiTheme="minorHAnsi" w:hAnsiTheme="minorHAnsi" w:cstheme="minorHAnsi"/>
          <w:szCs w:val="24"/>
          <w:lang w:val="en"/>
        </w:rPr>
        <w:t>ccessibility Policy and Plan. Please follow the link to view</w:t>
      </w:r>
      <w:r w:rsidRPr="004D68CA">
        <w:rPr>
          <w:rFonts w:cs="Arial"/>
          <w:sz w:val="28"/>
          <w:szCs w:val="28"/>
          <w:lang w:val="en"/>
        </w:rPr>
        <w:t>:</w:t>
      </w:r>
      <w:r w:rsidRPr="004D68CA">
        <w:rPr>
          <w:rFonts w:cs="Arial"/>
          <w:sz w:val="28"/>
          <w:szCs w:val="28"/>
        </w:rPr>
        <w:t xml:space="preserve"> </w:t>
      </w:r>
    </w:p>
    <w:p w14:paraId="70E25BBF" w14:textId="77777777" w:rsidR="00FE264F" w:rsidRDefault="00FE264F" w:rsidP="00FE264F">
      <w:pPr>
        <w:widowControl/>
        <w:shd w:val="clear" w:color="auto" w:fill="FFFFFF"/>
        <w:rPr>
          <w:rFonts w:cs="Arial"/>
          <w:sz w:val="28"/>
          <w:szCs w:val="28"/>
        </w:rPr>
      </w:pPr>
    </w:p>
    <w:p w14:paraId="36E69B42" w14:textId="77777777" w:rsidR="00FE264F" w:rsidRPr="00177E6E" w:rsidRDefault="00A02394" w:rsidP="00FE264F">
      <w:pPr>
        <w:widowControl/>
        <w:shd w:val="clear" w:color="auto" w:fill="FFFFFF"/>
        <w:rPr>
          <w:rFonts w:asciiTheme="minorHAnsi" w:hAnsiTheme="minorHAnsi" w:cstheme="minorHAnsi"/>
          <w:szCs w:val="24"/>
          <w:lang w:val="en"/>
        </w:rPr>
      </w:pPr>
      <w:hyperlink r:id="rId14" w:history="1">
        <w:r w:rsidR="00FE264F" w:rsidRPr="00177E6E">
          <w:rPr>
            <w:rStyle w:val="Hyperlink"/>
            <w:rFonts w:asciiTheme="minorHAnsi" w:hAnsiTheme="minorHAnsi" w:cstheme="minorHAnsi"/>
            <w:szCs w:val="24"/>
          </w:rPr>
          <w:t>https://www.stpeterscofeprimayschoolcoggeshall.org.uk/information/policies</w:t>
        </w:r>
      </w:hyperlink>
    </w:p>
    <w:p w14:paraId="47DF09F8" w14:textId="77777777" w:rsidR="00FE264F" w:rsidRDefault="00FE264F" w:rsidP="00FE264F">
      <w:pPr>
        <w:widowControl/>
        <w:shd w:val="clear" w:color="auto" w:fill="FFFFFF"/>
        <w:rPr>
          <w:rFonts w:cs="Arial"/>
          <w:sz w:val="32"/>
          <w:szCs w:val="28"/>
          <w:lang w:val="en"/>
        </w:rPr>
      </w:pPr>
    </w:p>
    <w:p w14:paraId="528E4483" w14:textId="77777777" w:rsidR="00FE264F" w:rsidRDefault="00FE264F" w:rsidP="00FE264F">
      <w:pPr>
        <w:rPr>
          <w:rFonts w:asciiTheme="minorHAnsi" w:hAnsiTheme="minorHAnsi"/>
          <w:szCs w:val="24"/>
        </w:rPr>
      </w:pPr>
      <w:r>
        <w:rPr>
          <w:rFonts w:asciiTheme="minorHAnsi" w:hAnsiTheme="minorHAnsi"/>
          <w:szCs w:val="24"/>
        </w:rPr>
        <w:t xml:space="preserve">Our Medical </w:t>
      </w:r>
      <w:r w:rsidR="00177E6E">
        <w:rPr>
          <w:rFonts w:asciiTheme="minorHAnsi" w:hAnsiTheme="minorHAnsi"/>
          <w:szCs w:val="24"/>
        </w:rPr>
        <w:t>Conditions Policy</w:t>
      </w:r>
      <w:r>
        <w:rPr>
          <w:rFonts w:asciiTheme="minorHAnsi" w:hAnsiTheme="minorHAnsi"/>
          <w:szCs w:val="24"/>
        </w:rPr>
        <w:t xml:space="preserve"> can be accessed on our school website:</w:t>
      </w:r>
    </w:p>
    <w:p w14:paraId="36E73221" w14:textId="77777777" w:rsidR="00502FD8" w:rsidRDefault="00502FD8" w:rsidP="00502FD8">
      <w:pPr>
        <w:rPr>
          <w:rFonts w:asciiTheme="minorHAnsi" w:hAnsiTheme="minorHAnsi"/>
          <w:szCs w:val="24"/>
        </w:rPr>
      </w:pPr>
    </w:p>
    <w:p w14:paraId="5E7ADBFA" w14:textId="77777777" w:rsidR="00177E6E" w:rsidRPr="00177E6E" w:rsidRDefault="00A02394" w:rsidP="00502FD8">
      <w:pPr>
        <w:rPr>
          <w:rFonts w:asciiTheme="minorHAnsi" w:hAnsiTheme="minorHAnsi" w:cstheme="minorHAnsi"/>
          <w:szCs w:val="24"/>
        </w:rPr>
      </w:pPr>
      <w:hyperlink r:id="rId15" w:history="1">
        <w:r w:rsidR="00177E6E" w:rsidRPr="00177E6E">
          <w:rPr>
            <w:rFonts w:asciiTheme="minorHAnsi" w:hAnsiTheme="minorHAnsi" w:cstheme="minorHAnsi"/>
            <w:color w:val="0000FF"/>
            <w:u w:val="single"/>
          </w:rPr>
          <w:t>https://www.stpeterscofeprimaryschoolcoggeshall.org.uk/information/policies</w:t>
        </w:r>
      </w:hyperlink>
    </w:p>
    <w:p w14:paraId="2A55E44E" w14:textId="77777777" w:rsidR="00502FD8" w:rsidRPr="00177E6E" w:rsidRDefault="00502FD8" w:rsidP="00502FD8">
      <w:pPr>
        <w:rPr>
          <w:rFonts w:asciiTheme="minorHAnsi" w:hAnsiTheme="minorHAnsi" w:cstheme="minorHAnsi"/>
          <w:szCs w:val="24"/>
        </w:rPr>
      </w:pPr>
    </w:p>
    <w:p w14:paraId="3C24600C" w14:textId="77777777" w:rsidR="00B32F7C" w:rsidRDefault="00B32F7C" w:rsidP="00B32F7C">
      <w:pPr>
        <w:rPr>
          <w:rFonts w:asciiTheme="minorHAnsi" w:hAnsiTheme="minorHAnsi"/>
          <w:szCs w:val="24"/>
        </w:rPr>
      </w:pPr>
      <w:r>
        <w:rPr>
          <w:rFonts w:asciiTheme="minorHAnsi" w:hAnsiTheme="minorHAnsi"/>
          <w:szCs w:val="24"/>
        </w:rPr>
        <w:t>Policy Written by:</w:t>
      </w:r>
      <w:r w:rsidR="00502FD8">
        <w:rPr>
          <w:rFonts w:asciiTheme="minorHAnsi" w:hAnsiTheme="minorHAnsi"/>
          <w:szCs w:val="24"/>
        </w:rPr>
        <w:t xml:space="preserve"> </w:t>
      </w:r>
      <w:r w:rsidR="00F76194">
        <w:rPr>
          <w:rFonts w:asciiTheme="minorHAnsi" w:hAnsiTheme="minorHAnsi"/>
          <w:szCs w:val="24"/>
        </w:rPr>
        <w:t>Rachel Niven, SENCO</w:t>
      </w:r>
      <w:r>
        <w:rPr>
          <w:rFonts w:asciiTheme="minorHAnsi" w:hAnsiTheme="minorHAnsi"/>
          <w:szCs w:val="24"/>
        </w:rPr>
        <w:t xml:space="preserve"> at </w:t>
      </w:r>
      <w:r w:rsidR="009A4A95">
        <w:rPr>
          <w:rFonts w:asciiTheme="minorHAnsi" w:hAnsiTheme="minorHAnsi"/>
          <w:szCs w:val="24"/>
        </w:rPr>
        <w:t>St. Peter’s</w:t>
      </w:r>
      <w:r>
        <w:rPr>
          <w:rFonts w:asciiTheme="minorHAnsi" w:hAnsiTheme="minorHAnsi"/>
          <w:szCs w:val="24"/>
        </w:rPr>
        <w:t xml:space="preserve">, </w:t>
      </w:r>
      <w:r w:rsidR="009A4A95">
        <w:rPr>
          <w:rFonts w:asciiTheme="minorHAnsi" w:hAnsiTheme="minorHAnsi"/>
          <w:szCs w:val="24"/>
        </w:rPr>
        <w:t>in</w:t>
      </w:r>
      <w:r>
        <w:rPr>
          <w:rFonts w:asciiTheme="minorHAnsi" w:hAnsiTheme="minorHAnsi"/>
          <w:szCs w:val="24"/>
        </w:rPr>
        <w:t xml:space="preserve"> </w:t>
      </w:r>
      <w:r w:rsidR="00F76194">
        <w:rPr>
          <w:rFonts w:asciiTheme="minorHAnsi" w:hAnsiTheme="minorHAnsi"/>
          <w:szCs w:val="24"/>
        </w:rPr>
        <w:t xml:space="preserve">consultation with the governing </w:t>
      </w:r>
      <w:r>
        <w:rPr>
          <w:rFonts w:asciiTheme="minorHAnsi" w:hAnsiTheme="minorHAnsi"/>
          <w:szCs w:val="24"/>
        </w:rPr>
        <w:t xml:space="preserve">body. </w:t>
      </w:r>
    </w:p>
    <w:p w14:paraId="5A8592C9" w14:textId="77777777" w:rsidR="00620781" w:rsidRDefault="00620781" w:rsidP="00B32F7C">
      <w:pPr>
        <w:rPr>
          <w:rFonts w:asciiTheme="minorHAnsi" w:hAnsiTheme="minorHAnsi"/>
          <w:szCs w:val="24"/>
        </w:rPr>
      </w:pPr>
    </w:p>
    <w:p w14:paraId="515D0E79" w14:textId="1286C57C" w:rsidR="00526EB6" w:rsidRPr="00CD2020" w:rsidRDefault="009221BF" w:rsidP="00B32F7C">
      <w:pPr>
        <w:rPr>
          <w:rFonts w:asciiTheme="minorHAnsi" w:hAnsiTheme="minorHAnsi"/>
          <w:szCs w:val="24"/>
        </w:rPr>
      </w:pPr>
      <w:r w:rsidRPr="00821F28">
        <w:rPr>
          <w:rFonts w:asciiTheme="minorHAnsi" w:hAnsiTheme="minorHAnsi"/>
          <w:szCs w:val="24"/>
        </w:rPr>
        <w:t xml:space="preserve">Revised: </w:t>
      </w:r>
      <w:r w:rsidR="00B66985">
        <w:rPr>
          <w:rFonts w:asciiTheme="minorHAnsi" w:hAnsiTheme="minorHAnsi"/>
          <w:szCs w:val="24"/>
        </w:rPr>
        <w:t>March 2023</w:t>
      </w:r>
    </w:p>
    <w:p w14:paraId="7A010F8C" w14:textId="77777777" w:rsidR="00BB6C8B" w:rsidRDefault="00BB6C8B" w:rsidP="00BB6C8B">
      <w:pPr>
        <w:widowControl/>
        <w:rPr>
          <w:rFonts w:asciiTheme="minorHAnsi" w:eastAsiaTheme="minorHAnsi" w:hAnsiTheme="minorHAnsi" w:cstheme="minorBidi"/>
          <w:snapToGrid/>
          <w:sz w:val="22"/>
          <w:szCs w:val="22"/>
          <w:lang w:val="en-GB"/>
        </w:rPr>
      </w:pPr>
    </w:p>
    <w:p w14:paraId="15BE54AA" w14:textId="77777777" w:rsidR="00BB6C8B" w:rsidRDefault="00BB6C8B" w:rsidP="00BB6C8B">
      <w:pPr>
        <w:widowControl/>
        <w:rPr>
          <w:rFonts w:asciiTheme="minorHAnsi" w:eastAsiaTheme="minorHAnsi" w:hAnsiTheme="minorHAnsi" w:cstheme="minorBidi"/>
          <w:snapToGrid/>
          <w:sz w:val="22"/>
          <w:szCs w:val="22"/>
          <w:lang w:val="en-GB"/>
        </w:rPr>
      </w:pPr>
    </w:p>
    <w:p w14:paraId="41C2B953" w14:textId="77777777" w:rsidR="00BB6C8B" w:rsidRDefault="00BB6C8B" w:rsidP="00BB6C8B">
      <w:pPr>
        <w:widowControl/>
        <w:rPr>
          <w:rFonts w:asciiTheme="minorHAnsi" w:eastAsiaTheme="minorHAnsi" w:hAnsiTheme="minorHAnsi" w:cstheme="minorBidi"/>
          <w:snapToGrid/>
          <w:sz w:val="22"/>
          <w:szCs w:val="22"/>
          <w:lang w:val="en-GB"/>
        </w:rPr>
      </w:pPr>
    </w:p>
    <w:p w14:paraId="664C8E80" w14:textId="77777777" w:rsidR="00BB6C8B" w:rsidRDefault="00BB6C8B" w:rsidP="00BB6C8B">
      <w:pPr>
        <w:widowControl/>
        <w:rPr>
          <w:rFonts w:asciiTheme="minorHAnsi" w:eastAsiaTheme="minorHAnsi" w:hAnsiTheme="minorHAnsi" w:cstheme="minorBidi"/>
          <w:snapToGrid/>
          <w:sz w:val="22"/>
          <w:szCs w:val="22"/>
          <w:lang w:val="en-GB"/>
        </w:rPr>
      </w:pPr>
    </w:p>
    <w:p w14:paraId="2203AD2D" w14:textId="77777777" w:rsidR="00BB6C8B" w:rsidRDefault="00BB6C8B" w:rsidP="00BB6C8B">
      <w:pPr>
        <w:widowControl/>
        <w:rPr>
          <w:rFonts w:asciiTheme="minorHAnsi" w:eastAsiaTheme="minorHAnsi" w:hAnsiTheme="minorHAnsi" w:cstheme="minorBidi"/>
          <w:snapToGrid/>
          <w:sz w:val="22"/>
          <w:szCs w:val="22"/>
          <w:lang w:val="en-GB"/>
        </w:rPr>
      </w:pPr>
    </w:p>
    <w:p w14:paraId="021767AD" w14:textId="77777777" w:rsidR="00BB6C8B" w:rsidRDefault="00BB6C8B" w:rsidP="00BB6C8B">
      <w:pPr>
        <w:widowControl/>
        <w:rPr>
          <w:rFonts w:asciiTheme="minorHAnsi" w:eastAsiaTheme="minorHAnsi" w:hAnsiTheme="minorHAnsi" w:cstheme="minorBidi"/>
          <w:snapToGrid/>
          <w:sz w:val="22"/>
          <w:szCs w:val="22"/>
          <w:lang w:val="en-GB"/>
        </w:rPr>
      </w:pPr>
    </w:p>
    <w:p w14:paraId="56F10088" w14:textId="77777777" w:rsidR="00BB6C8B" w:rsidRDefault="00BB6C8B" w:rsidP="00BB6C8B">
      <w:pPr>
        <w:widowControl/>
        <w:rPr>
          <w:rFonts w:asciiTheme="minorHAnsi" w:eastAsiaTheme="minorHAnsi" w:hAnsiTheme="minorHAnsi" w:cstheme="minorBidi"/>
          <w:snapToGrid/>
          <w:sz w:val="22"/>
          <w:szCs w:val="22"/>
          <w:lang w:val="en-GB"/>
        </w:rPr>
      </w:pPr>
    </w:p>
    <w:p w14:paraId="76AE5372" w14:textId="77777777" w:rsidR="00BB6C8B" w:rsidRDefault="00BB6C8B" w:rsidP="00BB6C8B">
      <w:pPr>
        <w:widowControl/>
        <w:rPr>
          <w:rFonts w:asciiTheme="minorHAnsi" w:eastAsiaTheme="minorHAnsi" w:hAnsiTheme="minorHAnsi" w:cstheme="minorBidi"/>
          <w:snapToGrid/>
          <w:sz w:val="22"/>
          <w:szCs w:val="22"/>
          <w:lang w:val="en-GB"/>
        </w:rPr>
      </w:pPr>
    </w:p>
    <w:p w14:paraId="18C43ECB" w14:textId="77777777" w:rsidR="00BB6C8B" w:rsidRDefault="00BB6C8B" w:rsidP="00BB6C8B">
      <w:pPr>
        <w:widowControl/>
        <w:rPr>
          <w:rFonts w:asciiTheme="minorHAnsi" w:eastAsiaTheme="minorHAnsi" w:hAnsiTheme="minorHAnsi" w:cstheme="minorBidi"/>
          <w:snapToGrid/>
          <w:sz w:val="22"/>
          <w:szCs w:val="22"/>
          <w:lang w:val="en-GB"/>
        </w:rPr>
      </w:pPr>
    </w:p>
    <w:p w14:paraId="3BA9A752" w14:textId="77777777" w:rsidR="00BB6C8B" w:rsidRDefault="00BB6C8B" w:rsidP="00BB6C8B">
      <w:pPr>
        <w:widowControl/>
        <w:rPr>
          <w:rFonts w:asciiTheme="minorHAnsi" w:eastAsiaTheme="minorHAnsi" w:hAnsiTheme="minorHAnsi" w:cstheme="minorBidi"/>
          <w:snapToGrid/>
          <w:sz w:val="22"/>
          <w:szCs w:val="22"/>
          <w:lang w:val="en-GB"/>
        </w:rPr>
      </w:pPr>
    </w:p>
    <w:p w14:paraId="7684C9C1" w14:textId="77777777" w:rsidR="00BB6C8B" w:rsidRDefault="00BB6C8B" w:rsidP="00BB6C8B">
      <w:pPr>
        <w:widowControl/>
        <w:rPr>
          <w:rFonts w:asciiTheme="minorHAnsi" w:eastAsiaTheme="minorHAnsi" w:hAnsiTheme="minorHAnsi" w:cstheme="minorBidi"/>
          <w:snapToGrid/>
          <w:sz w:val="22"/>
          <w:szCs w:val="22"/>
          <w:lang w:val="en-GB"/>
        </w:rPr>
      </w:pPr>
    </w:p>
    <w:sectPr w:rsidR="00BB6C8B" w:rsidSect="0046454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FD98" w14:textId="77777777" w:rsidR="00A02394" w:rsidRDefault="00A02394" w:rsidP="0046454E">
      <w:r>
        <w:separator/>
      </w:r>
    </w:p>
  </w:endnote>
  <w:endnote w:type="continuationSeparator" w:id="0">
    <w:p w14:paraId="4589417F" w14:textId="77777777" w:rsidR="00A02394" w:rsidRDefault="00A02394" w:rsidP="0046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1389"/>
      <w:docPartObj>
        <w:docPartGallery w:val="Page Numbers (Bottom of Page)"/>
        <w:docPartUnique/>
      </w:docPartObj>
    </w:sdtPr>
    <w:sdtEndPr>
      <w:rPr>
        <w:noProof/>
      </w:rPr>
    </w:sdtEndPr>
    <w:sdtContent>
      <w:p w14:paraId="766F2E02" w14:textId="00D0E49E" w:rsidR="004F688A" w:rsidRDefault="004F688A">
        <w:pPr>
          <w:pStyle w:val="Footer"/>
          <w:jc w:val="center"/>
        </w:pPr>
        <w:r>
          <w:fldChar w:fldCharType="begin"/>
        </w:r>
        <w:r>
          <w:instrText xml:space="preserve"> PAGE   \* MERGEFORMAT </w:instrText>
        </w:r>
        <w:r>
          <w:fldChar w:fldCharType="separate"/>
        </w:r>
        <w:r w:rsidR="003F0BD3">
          <w:rPr>
            <w:noProof/>
          </w:rPr>
          <w:t>1</w:t>
        </w:r>
        <w:r>
          <w:rPr>
            <w:noProof/>
          </w:rPr>
          <w:fldChar w:fldCharType="end"/>
        </w:r>
      </w:p>
    </w:sdtContent>
  </w:sdt>
  <w:p w14:paraId="2244E6E8" w14:textId="77777777" w:rsidR="0046454E" w:rsidRDefault="004645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B493" w14:textId="77777777" w:rsidR="00A02394" w:rsidRDefault="00A02394" w:rsidP="0046454E">
      <w:r>
        <w:separator/>
      </w:r>
    </w:p>
  </w:footnote>
  <w:footnote w:type="continuationSeparator" w:id="0">
    <w:p w14:paraId="1249AFAC" w14:textId="77777777" w:rsidR="00A02394" w:rsidRDefault="00A02394" w:rsidP="00464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A70F0"/>
    <w:multiLevelType w:val="hybridMultilevel"/>
    <w:tmpl w:val="CA4A0D54"/>
    <w:lvl w:ilvl="0" w:tplc="1620290A">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18622AF"/>
    <w:multiLevelType w:val="hybridMultilevel"/>
    <w:tmpl w:val="A8880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6629B"/>
    <w:multiLevelType w:val="hybridMultilevel"/>
    <w:tmpl w:val="3654B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401E4"/>
    <w:multiLevelType w:val="hybridMultilevel"/>
    <w:tmpl w:val="766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22AC9"/>
    <w:multiLevelType w:val="hybridMultilevel"/>
    <w:tmpl w:val="29949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F436E"/>
    <w:multiLevelType w:val="hybridMultilevel"/>
    <w:tmpl w:val="2086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2272B"/>
    <w:multiLevelType w:val="hybridMultilevel"/>
    <w:tmpl w:val="986C08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E5C90"/>
    <w:multiLevelType w:val="hybridMultilevel"/>
    <w:tmpl w:val="B78AAE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1D312836"/>
    <w:multiLevelType w:val="hybridMultilevel"/>
    <w:tmpl w:val="A9AEE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41267"/>
    <w:multiLevelType w:val="hybridMultilevel"/>
    <w:tmpl w:val="F00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26CF4"/>
    <w:multiLevelType w:val="hybridMultilevel"/>
    <w:tmpl w:val="18C213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77D2B"/>
    <w:multiLevelType w:val="hybridMultilevel"/>
    <w:tmpl w:val="57269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24A7C"/>
    <w:multiLevelType w:val="hybridMultilevel"/>
    <w:tmpl w:val="94AC2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176E8"/>
    <w:multiLevelType w:val="hybridMultilevel"/>
    <w:tmpl w:val="CD247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95484"/>
    <w:multiLevelType w:val="hybridMultilevel"/>
    <w:tmpl w:val="2654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9790C"/>
    <w:multiLevelType w:val="hybridMultilevel"/>
    <w:tmpl w:val="43A20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1508C"/>
    <w:multiLevelType w:val="hybridMultilevel"/>
    <w:tmpl w:val="C73CD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386B96"/>
    <w:multiLevelType w:val="hybridMultilevel"/>
    <w:tmpl w:val="48F6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17CCF"/>
    <w:multiLevelType w:val="hybridMultilevel"/>
    <w:tmpl w:val="DE282F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E6CF9"/>
    <w:multiLevelType w:val="hybridMultilevel"/>
    <w:tmpl w:val="96D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D287E"/>
    <w:multiLevelType w:val="hybridMultilevel"/>
    <w:tmpl w:val="2C6CB1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62EA8"/>
    <w:multiLevelType w:val="hybridMultilevel"/>
    <w:tmpl w:val="35BE321E"/>
    <w:lvl w:ilvl="0" w:tplc="08090001">
      <w:start w:val="1"/>
      <w:numFmt w:val="bullet"/>
      <w:lvlText w:val=""/>
      <w:lvlJc w:val="left"/>
      <w:pPr>
        <w:ind w:left="720" w:hanging="360"/>
      </w:pPr>
      <w:rPr>
        <w:rFonts w:ascii="Symbol" w:hAnsi="Symbol" w:hint="default"/>
      </w:rPr>
    </w:lvl>
    <w:lvl w:ilvl="1" w:tplc="0826FC6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B01EF"/>
    <w:multiLevelType w:val="hybridMultilevel"/>
    <w:tmpl w:val="CEA65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43F7F"/>
    <w:multiLevelType w:val="hybridMultilevel"/>
    <w:tmpl w:val="405A4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CB4586"/>
    <w:multiLevelType w:val="hybridMultilevel"/>
    <w:tmpl w:val="CBD8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5084C"/>
    <w:multiLevelType w:val="hybridMultilevel"/>
    <w:tmpl w:val="D892F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D7077B"/>
    <w:multiLevelType w:val="hybridMultilevel"/>
    <w:tmpl w:val="356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31F53"/>
    <w:multiLevelType w:val="hybridMultilevel"/>
    <w:tmpl w:val="CBB2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891"/>
    <w:multiLevelType w:val="hybridMultilevel"/>
    <w:tmpl w:val="626A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8670E2"/>
    <w:multiLevelType w:val="hybridMultilevel"/>
    <w:tmpl w:val="B9B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94C52"/>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580B53DE"/>
    <w:multiLevelType w:val="hybridMultilevel"/>
    <w:tmpl w:val="75E6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C7B3F"/>
    <w:multiLevelType w:val="hybridMultilevel"/>
    <w:tmpl w:val="C9FC6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9299F"/>
    <w:multiLevelType w:val="hybridMultilevel"/>
    <w:tmpl w:val="C6A8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207D83"/>
    <w:multiLevelType w:val="hybridMultilevel"/>
    <w:tmpl w:val="D5AE09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716E84"/>
    <w:multiLevelType w:val="hybridMultilevel"/>
    <w:tmpl w:val="CBFAEF7A"/>
    <w:lvl w:ilvl="0" w:tplc="05B89FF8">
      <w:start w:val="1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724FB"/>
    <w:multiLevelType w:val="hybridMultilevel"/>
    <w:tmpl w:val="B8F4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02750"/>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12E3122"/>
    <w:multiLevelType w:val="hybridMultilevel"/>
    <w:tmpl w:val="4036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A78B0"/>
    <w:multiLevelType w:val="hybridMultilevel"/>
    <w:tmpl w:val="722EB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B49C9"/>
    <w:multiLevelType w:val="hybridMultilevel"/>
    <w:tmpl w:val="CB200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41"/>
  </w:num>
  <w:num w:numId="4">
    <w:abstractNumId w:val="34"/>
  </w:num>
  <w:num w:numId="5">
    <w:abstractNumId w:val="29"/>
  </w:num>
  <w:num w:numId="6">
    <w:abstractNumId w:val="23"/>
  </w:num>
  <w:num w:numId="7">
    <w:abstractNumId w:val="5"/>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0"/>
  </w:num>
  <w:num w:numId="1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6"/>
  </w:num>
  <w:num w:numId="13">
    <w:abstractNumId w:val="22"/>
  </w:num>
  <w:num w:numId="14">
    <w:abstractNumId w:val="24"/>
  </w:num>
  <w:num w:numId="15">
    <w:abstractNumId w:val="8"/>
  </w:num>
  <w:num w:numId="16">
    <w:abstractNumId w:val="12"/>
  </w:num>
  <w:num w:numId="17">
    <w:abstractNumId w:val="27"/>
  </w:num>
  <w:num w:numId="18">
    <w:abstractNumId w:val="4"/>
  </w:num>
  <w:num w:numId="19">
    <w:abstractNumId w:val="43"/>
  </w:num>
  <w:num w:numId="20">
    <w:abstractNumId w:val="14"/>
  </w:num>
  <w:num w:numId="21">
    <w:abstractNumId w:val="19"/>
  </w:num>
  <w:num w:numId="22">
    <w:abstractNumId w:val="15"/>
  </w:num>
  <w:num w:numId="23">
    <w:abstractNumId w:val="31"/>
  </w:num>
  <w:num w:numId="24">
    <w:abstractNumId w:val="17"/>
  </w:num>
  <w:num w:numId="25">
    <w:abstractNumId w:val="6"/>
  </w:num>
  <w:num w:numId="26">
    <w:abstractNumId w:val="38"/>
  </w:num>
  <w:num w:numId="27">
    <w:abstractNumId w:val="26"/>
  </w:num>
  <w:num w:numId="28">
    <w:abstractNumId w:val="16"/>
  </w:num>
  <w:num w:numId="29">
    <w:abstractNumId w:val="10"/>
  </w:num>
  <w:num w:numId="30">
    <w:abstractNumId w:val="13"/>
  </w:num>
  <w:num w:numId="31">
    <w:abstractNumId w:val="11"/>
  </w:num>
  <w:num w:numId="32">
    <w:abstractNumId w:val="9"/>
  </w:num>
  <w:num w:numId="33">
    <w:abstractNumId w:val="39"/>
  </w:num>
  <w:num w:numId="34">
    <w:abstractNumId w:val="30"/>
  </w:num>
  <w:num w:numId="35">
    <w:abstractNumId w:val="25"/>
  </w:num>
  <w:num w:numId="36">
    <w:abstractNumId w:val="21"/>
  </w:num>
  <w:num w:numId="37">
    <w:abstractNumId w:val="18"/>
  </w:num>
  <w:num w:numId="38">
    <w:abstractNumId w:val="7"/>
  </w:num>
  <w:num w:numId="39">
    <w:abstractNumId w:val="35"/>
  </w:num>
  <w:num w:numId="40">
    <w:abstractNumId w:val="32"/>
  </w:num>
  <w:num w:numId="41">
    <w:abstractNumId w:val="42"/>
  </w:num>
  <w:num w:numId="42">
    <w:abstractNumId w:val="37"/>
  </w:num>
  <w:num w:numId="43">
    <w:abstractNumId w:val="28"/>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36"/>
    <w:rsid w:val="00021E44"/>
    <w:rsid w:val="0004259C"/>
    <w:rsid w:val="00063703"/>
    <w:rsid w:val="00067C05"/>
    <w:rsid w:val="00083B06"/>
    <w:rsid w:val="00091B68"/>
    <w:rsid w:val="000C22A1"/>
    <w:rsid w:val="00101CB8"/>
    <w:rsid w:val="00105186"/>
    <w:rsid w:val="00126DDD"/>
    <w:rsid w:val="00131B7F"/>
    <w:rsid w:val="00177E6E"/>
    <w:rsid w:val="00195E85"/>
    <w:rsid w:val="001A5FCA"/>
    <w:rsid w:val="001A6E38"/>
    <w:rsid w:val="001B7542"/>
    <w:rsid w:val="00210CA8"/>
    <w:rsid w:val="002170C3"/>
    <w:rsid w:val="002400ED"/>
    <w:rsid w:val="00262D36"/>
    <w:rsid w:val="00263F0F"/>
    <w:rsid w:val="0029742E"/>
    <w:rsid w:val="002C782A"/>
    <w:rsid w:val="002D0370"/>
    <w:rsid w:val="002E304D"/>
    <w:rsid w:val="003015E4"/>
    <w:rsid w:val="003611FC"/>
    <w:rsid w:val="00381DDE"/>
    <w:rsid w:val="003A4C26"/>
    <w:rsid w:val="003B6F84"/>
    <w:rsid w:val="003C135A"/>
    <w:rsid w:val="003E6055"/>
    <w:rsid w:val="003F0BD3"/>
    <w:rsid w:val="0046454E"/>
    <w:rsid w:val="0048163B"/>
    <w:rsid w:val="004B5E4B"/>
    <w:rsid w:val="004C1CA8"/>
    <w:rsid w:val="004E5E9C"/>
    <w:rsid w:val="004F688A"/>
    <w:rsid w:val="004F7922"/>
    <w:rsid w:val="00502FD8"/>
    <w:rsid w:val="00515F8B"/>
    <w:rsid w:val="00526EB6"/>
    <w:rsid w:val="005640FD"/>
    <w:rsid w:val="00590280"/>
    <w:rsid w:val="005A6CFB"/>
    <w:rsid w:val="005D548D"/>
    <w:rsid w:val="00603CC6"/>
    <w:rsid w:val="00620781"/>
    <w:rsid w:val="006372FE"/>
    <w:rsid w:val="006527AA"/>
    <w:rsid w:val="006A1ABD"/>
    <w:rsid w:val="006C45CA"/>
    <w:rsid w:val="00701A82"/>
    <w:rsid w:val="007461B4"/>
    <w:rsid w:val="00746533"/>
    <w:rsid w:val="007559A3"/>
    <w:rsid w:val="007753FC"/>
    <w:rsid w:val="007C6D77"/>
    <w:rsid w:val="007E7378"/>
    <w:rsid w:val="007F13B3"/>
    <w:rsid w:val="007F3898"/>
    <w:rsid w:val="00821F28"/>
    <w:rsid w:val="00840EE1"/>
    <w:rsid w:val="00845547"/>
    <w:rsid w:val="008757BD"/>
    <w:rsid w:val="008968E2"/>
    <w:rsid w:val="008B074F"/>
    <w:rsid w:val="008F6AF4"/>
    <w:rsid w:val="009221BF"/>
    <w:rsid w:val="00924030"/>
    <w:rsid w:val="00930776"/>
    <w:rsid w:val="00931D6F"/>
    <w:rsid w:val="00976EFD"/>
    <w:rsid w:val="009A4A95"/>
    <w:rsid w:val="009C417B"/>
    <w:rsid w:val="00A02394"/>
    <w:rsid w:val="00A04E20"/>
    <w:rsid w:val="00A06D57"/>
    <w:rsid w:val="00A07263"/>
    <w:rsid w:val="00A13CA8"/>
    <w:rsid w:val="00A14D08"/>
    <w:rsid w:val="00A24579"/>
    <w:rsid w:val="00A372B3"/>
    <w:rsid w:val="00A3752E"/>
    <w:rsid w:val="00A43647"/>
    <w:rsid w:val="00AC5184"/>
    <w:rsid w:val="00B049C7"/>
    <w:rsid w:val="00B268D5"/>
    <w:rsid w:val="00B32F7C"/>
    <w:rsid w:val="00B37103"/>
    <w:rsid w:val="00B40D88"/>
    <w:rsid w:val="00B51BBB"/>
    <w:rsid w:val="00B623E3"/>
    <w:rsid w:val="00B644C6"/>
    <w:rsid w:val="00B66985"/>
    <w:rsid w:val="00B91168"/>
    <w:rsid w:val="00BA02BA"/>
    <w:rsid w:val="00BB6C8B"/>
    <w:rsid w:val="00BE1958"/>
    <w:rsid w:val="00BE7A21"/>
    <w:rsid w:val="00C03A34"/>
    <w:rsid w:val="00C12644"/>
    <w:rsid w:val="00C26D34"/>
    <w:rsid w:val="00C6135E"/>
    <w:rsid w:val="00C714A5"/>
    <w:rsid w:val="00C9002D"/>
    <w:rsid w:val="00C95290"/>
    <w:rsid w:val="00CA5799"/>
    <w:rsid w:val="00CC26DA"/>
    <w:rsid w:val="00CD2020"/>
    <w:rsid w:val="00CE30AD"/>
    <w:rsid w:val="00D421DD"/>
    <w:rsid w:val="00D435E8"/>
    <w:rsid w:val="00D553AB"/>
    <w:rsid w:val="00D81CDD"/>
    <w:rsid w:val="00D82741"/>
    <w:rsid w:val="00DB6722"/>
    <w:rsid w:val="00E1555B"/>
    <w:rsid w:val="00E23C62"/>
    <w:rsid w:val="00E26838"/>
    <w:rsid w:val="00E536A1"/>
    <w:rsid w:val="00E70169"/>
    <w:rsid w:val="00E72B80"/>
    <w:rsid w:val="00ED10BB"/>
    <w:rsid w:val="00ED1F06"/>
    <w:rsid w:val="00ED40ED"/>
    <w:rsid w:val="00EE1639"/>
    <w:rsid w:val="00EE19F6"/>
    <w:rsid w:val="00EF099F"/>
    <w:rsid w:val="00EF7140"/>
    <w:rsid w:val="00F0285A"/>
    <w:rsid w:val="00F22282"/>
    <w:rsid w:val="00F241AB"/>
    <w:rsid w:val="00F40C82"/>
    <w:rsid w:val="00F47655"/>
    <w:rsid w:val="00F65B0D"/>
    <w:rsid w:val="00F76194"/>
    <w:rsid w:val="00F851C0"/>
    <w:rsid w:val="00F97AA0"/>
    <w:rsid w:val="00FA46A3"/>
    <w:rsid w:val="00FD40CF"/>
    <w:rsid w:val="00FE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2146"/>
  <w15:docId w15:val="{93DCB7DA-017E-4A70-9A72-8ED5AE61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36"/>
    <w:pPr>
      <w:widowControl w:val="0"/>
      <w:spacing w:after="0" w:line="240" w:lineRule="auto"/>
    </w:pPr>
    <w:rPr>
      <w:rFonts w:ascii="Arial" w:eastAsia="Times New Roman" w:hAnsi="Arial"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62D36"/>
    <w:pPr>
      <w:numPr>
        <w:numId w:val="1"/>
      </w:numPr>
      <w:ind w:left="720" w:hanging="720"/>
      <w:outlineLvl w:val="0"/>
    </w:pPr>
  </w:style>
  <w:style w:type="paragraph" w:styleId="ListParagraph">
    <w:name w:val="List Paragraph"/>
    <w:basedOn w:val="Normal"/>
    <w:uiPriority w:val="34"/>
    <w:qFormat/>
    <w:rsid w:val="00262D36"/>
    <w:pPr>
      <w:ind w:left="720"/>
      <w:contextualSpacing/>
    </w:pPr>
  </w:style>
  <w:style w:type="paragraph" w:customStyle="1" w:styleId="a">
    <w:name w:val="_"/>
    <w:basedOn w:val="Normal"/>
    <w:rsid w:val="00262D36"/>
    <w:pPr>
      <w:ind w:left="720" w:hanging="720"/>
    </w:pPr>
  </w:style>
  <w:style w:type="paragraph" w:customStyle="1" w:styleId="Level2">
    <w:name w:val="Level 2"/>
    <w:basedOn w:val="Normal"/>
    <w:rsid w:val="00262D36"/>
    <w:pPr>
      <w:numPr>
        <w:ilvl w:val="1"/>
        <w:numId w:val="9"/>
      </w:numPr>
      <w:ind w:left="1440" w:hanging="720"/>
      <w:outlineLvl w:val="1"/>
    </w:pPr>
  </w:style>
  <w:style w:type="paragraph" w:styleId="Header">
    <w:name w:val="header"/>
    <w:basedOn w:val="Normal"/>
    <w:link w:val="HeaderChar"/>
    <w:unhideWhenUsed/>
    <w:rsid w:val="0046454E"/>
    <w:pPr>
      <w:tabs>
        <w:tab w:val="center" w:pos="4513"/>
        <w:tab w:val="right" w:pos="9026"/>
      </w:tabs>
    </w:pPr>
  </w:style>
  <w:style w:type="character" w:customStyle="1" w:styleId="HeaderChar">
    <w:name w:val="Header Char"/>
    <w:basedOn w:val="DefaultParagraphFont"/>
    <w:link w:val="Header"/>
    <w:rsid w:val="0046454E"/>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46454E"/>
    <w:pPr>
      <w:tabs>
        <w:tab w:val="center" w:pos="4513"/>
        <w:tab w:val="right" w:pos="9026"/>
      </w:tabs>
    </w:pPr>
  </w:style>
  <w:style w:type="character" w:customStyle="1" w:styleId="FooterChar">
    <w:name w:val="Footer Char"/>
    <w:basedOn w:val="DefaultParagraphFont"/>
    <w:link w:val="Footer"/>
    <w:uiPriority w:val="99"/>
    <w:rsid w:val="0046454E"/>
    <w:rPr>
      <w:rFonts w:ascii="Arial" w:eastAsia="Times New Roman" w:hAnsi="Arial" w:cs="Times New Roman"/>
      <w:snapToGrid w:val="0"/>
      <w:sz w:val="24"/>
      <w:szCs w:val="20"/>
      <w:lang w:val="en-US"/>
    </w:rPr>
  </w:style>
  <w:style w:type="paragraph" w:styleId="BalloonText">
    <w:name w:val="Balloon Text"/>
    <w:basedOn w:val="Normal"/>
    <w:link w:val="BalloonTextChar"/>
    <w:uiPriority w:val="99"/>
    <w:semiHidden/>
    <w:unhideWhenUsed/>
    <w:rsid w:val="0046454E"/>
    <w:rPr>
      <w:rFonts w:ascii="Tahoma" w:hAnsi="Tahoma" w:cs="Tahoma"/>
      <w:sz w:val="16"/>
      <w:szCs w:val="16"/>
    </w:rPr>
  </w:style>
  <w:style w:type="character" w:customStyle="1" w:styleId="BalloonTextChar">
    <w:name w:val="Balloon Text Char"/>
    <w:basedOn w:val="DefaultParagraphFont"/>
    <w:link w:val="BalloonText"/>
    <w:uiPriority w:val="99"/>
    <w:semiHidden/>
    <w:rsid w:val="0046454E"/>
    <w:rPr>
      <w:rFonts w:ascii="Tahoma" w:eastAsia="Times New Roman" w:hAnsi="Tahoma" w:cs="Tahoma"/>
      <w:snapToGrid w:val="0"/>
      <w:sz w:val="16"/>
      <w:szCs w:val="16"/>
      <w:lang w:val="en-US"/>
    </w:rPr>
  </w:style>
  <w:style w:type="paragraph" w:customStyle="1" w:styleId="Default">
    <w:name w:val="Default"/>
    <w:rsid w:val="00D421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417B"/>
    <w:rPr>
      <w:color w:val="0000FF" w:themeColor="hyperlink"/>
      <w:u w:val="single"/>
    </w:rPr>
  </w:style>
  <w:style w:type="paragraph" w:styleId="Title">
    <w:name w:val="Title"/>
    <w:basedOn w:val="Normal"/>
    <w:next w:val="Normal"/>
    <w:link w:val="TitleChar"/>
    <w:uiPriority w:val="10"/>
    <w:qFormat/>
    <w:rsid w:val="00D435E8"/>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D435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peterscofeprimaryschoolcoggeshall.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sexlocaloffer.org.uk/content/essex-local-off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peterscofeprimaryschoolcoggeshall.org.uk/" TargetMode="External"/><Relationship Id="rId5" Type="http://schemas.openxmlformats.org/officeDocument/2006/relationships/numbering" Target="numbering.xml"/><Relationship Id="rId15" Type="http://schemas.openxmlformats.org/officeDocument/2006/relationships/hyperlink" Target="https://www.stpeterscofeprimaryschoolcoggeshall.org.uk/information/polic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peterscofeprimayschoolcoggeshall.org.uk/inform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E3174D1AB7D4F873588FC69FE8E29" ma:contentTypeVersion="14" ma:contentTypeDescription="Create a new document." ma:contentTypeScope="" ma:versionID="6ca381baf5a7b4964a658b606e50ce93">
  <xsd:schema xmlns:xsd="http://www.w3.org/2001/XMLSchema" xmlns:xs="http://www.w3.org/2001/XMLSchema" xmlns:p="http://schemas.microsoft.com/office/2006/metadata/properties" xmlns:ns3="e9ab3e81-a493-4862-bd39-69fc969e2539" xmlns:ns4="59cba689-dbdb-460e-b31e-cf8d42e0e044" targetNamespace="http://schemas.microsoft.com/office/2006/metadata/properties" ma:root="true" ma:fieldsID="0eca35e928ddf3600d9026a3cd9f5ba3" ns3:_="" ns4:_="">
    <xsd:import namespace="e9ab3e81-a493-4862-bd39-69fc969e2539"/>
    <xsd:import namespace="59cba689-dbdb-460e-b31e-cf8d42e0e0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3e81-a493-4862-bd39-69fc969e25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ba689-dbdb-460e-b31e-cf8d42e0e0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9D18-D989-46A1-8E4B-AE907DEE7E49}">
  <ds:schemaRefs>
    <ds:schemaRef ds:uri="http://schemas.microsoft.com/sharepoint/v3/contenttype/forms"/>
  </ds:schemaRefs>
</ds:datastoreItem>
</file>

<file path=customXml/itemProps2.xml><?xml version="1.0" encoding="utf-8"?>
<ds:datastoreItem xmlns:ds="http://schemas.openxmlformats.org/officeDocument/2006/customXml" ds:itemID="{1C1D3BFD-72DF-4193-93E5-3627D935C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AF279-AEF8-4C59-B98D-4D86FFCC2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b3e81-a493-4862-bd39-69fc969e2539"/>
    <ds:schemaRef ds:uri="59cba689-dbdb-460e-b31e-cf8d42e0e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9F359-265B-43A1-BCC0-B52995C1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Edwards</dc:creator>
  <cp:lastModifiedBy>Alison Cole</cp:lastModifiedBy>
  <cp:revision>2</cp:revision>
  <cp:lastPrinted>2022-03-04T09:47:00Z</cp:lastPrinted>
  <dcterms:created xsi:type="dcterms:W3CDTF">2023-02-22T14:30:00Z</dcterms:created>
  <dcterms:modified xsi:type="dcterms:W3CDTF">2023-02-22T14:30:00Z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0x01010030AE3174D1AB7D4F873588FC69FE8E29</vt:lpwstr>
  </property>
</Properties>
</file>